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95" w:rsidRDefault="003B6895">
      <w:pPr>
        <w:pStyle w:val="a3"/>
        <w:rPr>
          <w:rFonts w:ascii="Times New Roman"/>
          <w:sz w:val="20"/>
        </w:rPr>
      </w:pPr>
    </w:p>
    <w:p w:rsidR="003B6895" w:rsidRDefault="003B6895">
      <w:pPr>
        <w:pStyle w:val="a3"/>
        <w:rPr>
          <w:rFonts w:ascii="Times New Roman"/>
          <w:sz w:val="20"/>
        </w:rPr>
      </w:pPr>
    </w:p>
    <w:p w:rsidR="003B6895" w:rsidRDefault="003B6895">
      <w:pPr>
        <w:pStyle w:val="a3"/>
        <w:rPr>
          <w:rFonts w:ascii="Times New Roman"/>
          <w:sz w:val="20"/>
        </w:rPr>
      </w:pPr>
    </w:p>
    <w:p w:rsidR="003B6895" w:rsidRDefault="003B6895">
      <w:pPr>
        <w:pStyle w:val="a3"/>
        <w:rPr>
          <w:rFonts w:ascii="Times New Roman"/>
          <w:sz w:val="20"/>
        </w:rPr>
      </w:pPr>
    </w:p>
    <w:p w:rsidR="005F2D93" w:rsidRDefault="005F2D93" w:rsidP="005F2D93">
      <w:pPr>
        <w:spacing w:before="624"/>
        <w:jc w:val="center"/>
        <w:rPr>
          <w:rStyle w:val="NormalCharacter"/>
          <w:rFonts w:ascii="Arial" w:eastAsia="黑体" w:hAnsi="Arial"/>
          <w:b/>
          <w:bCs/>
          <w:sz w:val="44"/>
          <w:szCs w:val="44"/>
        </w:rPr>
      </w:pPr>
      <w:r>
        <w:rPr>
          <w:rFonts w:hint="eastAsia"/>
          <w:b/>
          <w:bCs/>
          <w:sz w:val="44"/>
          <w:szCs w:val="44"/>
        </w:rPr>
        <w:t>户外</w:t>
      </w:r>
      <w:r w:rsidR="007F206A">
        <w:rPr>
          <w:rFonts w:hint="eastAsia"/>
          <w:b/>
          <w:bCs/>
          <w:sz w:val="44"/>
          <w:szCs w:val="44"/>
        </w:rPr>
        <w:t>RGB</w:t>
      </w:r>
      <w:r>
        <w:rPr>
          <w:rFonts w:hint="eastAsia"/>
          <w:b/>
          <w:bCs/>
          <w:sz w:val="44"/>
          <w:szCs w:val="44"/>
        </w:rPr>
        <w:t>星空激光灯</w:t>
      </w:r>
    </w:p>
    <w:p w:rsidR="003B6895" w:rsidRPr="00045723" w:rsidRDefault="00E236ED">
      <w:pPr>
        <w:jc w:val="center"/>
        <w:rPr>
          <w:b/>
          <w:bCs/>
          <w:sz w:val="52"/>
          <w:szCs w:val="52"/>
          <w:lang w:val="en-US"/>
        </w:rPr>
      </w:pPr>
      <w:r w:rsidRPr="00045723">
        <w:rPr>
          <w:rFonts w:hint="eastAsia"/>
          <w:b/>
          <w:bCs/>
          <w:sz w:val="52"/>
          <w:szCs w:val="52"/>
          <w:lang w:val="en-US"/>
        </w:rPr>
        <w:t>IP65</w:t>
      </w:r>
    </w:p>
    <w:p w:rsidR="003B6895" w:rsidRDefault="005F2D93" w:rsidP="005F2D93">
      <w:pPr>
        <w:ind w:firstLineChars="400" w:firstLine="1928"/>
        <w:jc w:val="both"/>
        <w:rPr>
          <w:b/>
          <w:bCs/>
          <w:sz w:val="48"/>
          <w:szCs w:val="48"/>
          <w:lang w:val="en-US"/>
        </w:rPr>
      </w:pPr>
      <w:r w:rsidRPr="005F2D93">
        <w:rPr>
          <w:b/>
          <w:bCs/>
          <w:noProof/>
          <w:sz w:val="48"/>
          <w:szCs w:val="48"/>
          <w:lang w:val="en-US" w:bidi="ar-SA"/>
        </w:rPr>
        <w:drawing>
          <wp:anchor distT="0" distB="0" distL="114300" distR="114300" simplePos="0" relativeHeight="251682304" behindDoc="0" locked="0" layoutInCell="1" allowOverlap="1">
            <wp:simplePos x="0" y="0"/>
            <wp:positionH relativeFrom="column">
              <wp:posOffset>1667534</wp:posOffset>
            </wp:positionH>
            <wp:positionV relativeFrom="paragraph">
              <wp:posOffset>658998</wp:posOffset>
            </wp:positionV>
            <wp:extent cx="3355675" cy="2337759"/>
            <wp:effectExtent l="0" t="0" r="0" b="0"/>
            <wp:wrapNone/>
            <wp:docPr id="8" name="图片 1" descr="C:\Users\A\AppData\Roaming\DingTalk\2543663269_v2\ImageFiles\1e\lQLPJxZgvAH4b0LNAX7NAiawJmaWdwOCGa0Cn45Sl0DTAA_550_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Roaming\DingTalk\2543663269_v2\ImageFiles\1e\lQLPJxZgvAH4b0LNAX7NAiawJmaWdwOCGa0Cn45Sl0DTAA_550_382.png"/>
                    <pic:cNvPicPr>
                      <a:picLocks noChangeAspect="1" noChangeArrowheads="1"/>
                    </pic:cNvPicPr>
                  </pic:nvPicPr>
                  <pic:blipFill>
                    <a:blip r:embed="rId9"/>
                    <a:srcRect/>
                    <a:stretch>
                      <a:fillRect/>
                    </a:stretch>
                  </pic:blipFill>
                  <pic:spPr bwMode="auto">
                    <a:xfrm>
                      <a:off x="0" y="0"/>
                      <a:ext cx="3352800" cy="2333625"/>
                    </a:xfrm>
                    <a:prstGeom prst="rect">
                      <a:avLst/>
                    </a:prstGeom>
                    <a:noFill/>
                    <a:ln w="9525">
                      <a:noFill/>
                      <a:miter lim="800000"/>
                      <a:headEnd/>
                      <a:tailEnd/>
                    </a:ln>
                  </pic:spPr>
                </pic:pic>
              </a:graphicData>
            </a:graphic>
          </wp:anchor>
        </w:drawing>
      </w:r>
    </w:p>
    <w:p w:rsidR="003B6895" w:rsidRDefault="003B6895">
      <w:pPr>
        <w:ind w:firstLineChars="300" w:firstLine="2520"/>
        <w:rPr>
          <w:sz w:val="84"/>
          <w:szCs w:val="84"/>
          <w:lang w:val="en-US"/>
        </w:rPr>
      </w:pPr>
    </w:p>
    <w:p w:rsidR="003B6895" w:rsidRPr="0020784F" w:rsidRDefault="003B6895">
      <w:pPr>
        <w:ind w:firstLineChars="300" w:firstLine="2520"/>
        <w:rPr>
          <w:sz w:val="84"/>
          <w:szCs w:val="84"/>
          <w:lang w:val="en-US"/>
        </w:rPr>
      </w:pPr>
    </w:p>
    <w:p w:rsidR="003B6895" w:rsidRPr="0097352B" w:rsidRDefault="003B6895">
      <w:pPr>
        <w:jc w:val="both"/>
        <w:rPr>
          <w:b/>
          <w:bCs/>
          <w:sz w:val="36"/>
          <w:szCs w:val="36"/>
          <w:lang w:val="en-US"/>
        </w:rPr>
      </w:pPr>
    </w:p>
    <w:p w:rsidR="003B6895" w:rsidRDefault="003B6895">
      <w:pPr>
        <w:jc w:val="both"/>
        <w:rPr>
          <w:b/>
          <w:bCs/>
          <w:sz w:val="36"/>
          <w:szCs w:val="36"/>
          <w:lang w:val="en-US"/>
        </w:rPr>
      </w:pPr>
    </w:p>
    <w:p w:rsidR="00045723" w:rsidRDefault="00045723">
      <w:pPr>
        <w:jc w:val="both"/>
        <w:rPr>
          <w:b/>
          <w:bCs/>
          <w:sz w:val="36"/>
          <w:szCs w:val="36"/>
          <w:lang w:val="en-US"/>
        </w:rPr>
      </w:pPr>
    </w:p>
    <w:p w:rsidR="00045723" w:rsidRDefault="00045723">
      <w:pPr>
        <w:jc w:val="both"/>
        <w:rPr>
          <w:b/>
          <w:bCs/>
          <w:sz w:val="36"/>
          <w:szCs w:val="36"/>
          <w:lang w:val="en-US"/>
        </w:rPr>
      </w:pPr>
    </w:p>
    <w:p w:rsidR="00045723" w:rsidRDefault="00045723">
      <w:pPr>
        <w:jc w:val="both"/>
        <w:rPr>
          <w:b/>
          <w:bCs/>
          <w:sz w:val="36"/>
          <w:szCs w:val="36"/>
          <w:lang w:val="en-US"/>
        </w:rPr>
      </w:pPr>
    </w:p>
    <w:p w:rsidR="003B6895" w:rsidRDefault="003B6895">
      <w:pPr>
        <w:jc w:val="both"/>
        <w:rPr>
          <w:b/>
          <w:bCs/>
          <w:sz w:val="36"/>
          <w:szCs w:val="36"/>
          <w:lang w:val="en-US"/>
        </w:rPr>
      </w:pPr>
    </w:p>
    <w:p w:rsidR="003B6895" w:rsidRDefault="00E236ED">
      <w:pPr>
        <w:ind w:firstLineChars="1000" w:firstLine="3614"/>
        <w:jc w:val="both"/>
        <w:rPr>
          <w:b/>
          <w:bCs/>
          <w:sz w:val="36"/>
          <w:szCs w:val="36"/>
          <w:lang w:val="en-US"/>
        </w:rPr>
      </w:pPr>
      <w:r>
        <w:rPr>
          <w:rFonts w:hint="eastAsia"/>
          <w:b/>
          <w:bCs/>
          <w:sz w:val="36"/>
          <w:szCs w:val="36"/>
          <w:lang w:val="en-US"/>
        </w:rPr>
        <w:t>□</w:t>
      </w:r>
      <w:r w:rsidR="00122E24">
        <w:rPr>
          <w:rFonts w:hint="eastAsia"/>
          <w:b/>
          <w:bCs/>
          <w:sz w:val="36"/>
          <w:szCs w:val="36"/>
          <w:lang w:val="en-US"/>
        </w:rPr>
        <w:t>15</w:t>
      </w:r>
      <w:r>
        <w:rPr>
          <w:rFonts w:hint="eastAsia"/>
          <w:b/>
          <w:bCs/>
          <w:sz w:val="36"/>
          <w:szCs w:val="36"/>
          <w:lang w:val="en-US"/>
        </w:rPr>
        <w:t>W</w:t>
      </w:r>
      <w:r w:rsidR="007F206A">
        <w:rPr>
          <w:rFonts w:hint="eastAsia"/>
          <w:b/>
          <w:bCs/>
          <w:sz w:val="36"/>
          <w:szCs w:val="36"/>
          <w:lang w:val="en-US"/>
        </w:rPr>
        <w:t xml:space="preserve"> 白光</w:t>
      </w:r>
      <w:r>
        <w:rPr>
          <w:rFonts w:hint="eastAsia"/>
          <w:b/>
          <w:bCs/>
          <w:sz w:val="36"/>
          <w:szCs w:val="36"/>
          <w:lang w:val="en-US"/>
        </w:rPr>
        <w:t xml:space="preserve"> </w:t>
      </w:r>
      <w:r w:rsidR="009230F4">
        <w:rPr>
          <w:rFonts w:ascii="MS Mincho" w:eastAsia="MS Mincho" w:hAnsi="MS Mincho" w:cs="MS Mincho" w:hint="eastAsia"/>
          <w:b/>
          <w:bCs/>
          <w:sz w:val="36"/>
          <w:szCs w:val="36"/>
          <w:lang w:val="en-US"/>
        </w:rPr>
        <w:t>☑</w:t>
      </w:r>
      <w:r w:rsidR="00122E24">
        <w:rPr>
          <w:rFonts w:hint="eastAsia"/>
          <w:b/>
          <w:bCs/>
          <w:spacing w:val="-1"/>
          <w:w w:val="99"/>
          <w:sz w:val="36"/>
          <w:szCs w:val="36"/>
          <w:lang w:val="en-US"/>
        </w:rPr>
        <w:t>1</w:t>
      </w:r>
      <w:r w:rsidR="00E7688D">
        <w:rPr>
          <w:rFonts w:hint="eastAsia"/>
          <w:b/>
          <w:bCs/>
          <w:spacing w:val="-1"/>
          <w:w w:val="99"/>
          <w:sz w:val="36"/>
          <w:szCs w:val="36"/>
          <w:lang w:val="en-US"/>
        </w:rPr>
        <w:t>0</w:t>
      </w:r>
      <w:r>
        <w:rPr>
          <w:rFonts w:hint="eastAsia"/>
          <w:b/>
          <w:bCs/>
          <w:spacing w:val="1"/>
          <w:w w:val="99"/>
          <w:sz w:val="36"/>
          <w:szCs w:val="36"/>
          <w:lang w:val="en-US"/>
        </w:rPr>
        <w:t>W</w:t>
      </w:r>
      <w:r w:rsidR="007F206A">
        <w:rPr>
          <w:rFonts w:hint="eastAsia"/>
          <w:b/>
          <w:bCs/>
          <w:spacing w:val="1"/>
          <w:w w:val="99"/>
          <w:sz w:val="36"/>
          <w:szCs w:val="36"/>
          <w:lang w:val="en-US"/>
        </w:rPr>
        <w:t xml:space="preserve"> RGB</w:t>
      </w:r>
    </w:p>
    <w:p w:rsidR="003B6895" w:rsidRPr="00704CE8" w:rsidRDefault="00E236ED" w:rsidP="00704CE8">
      <w:pPr>
        <w:jc w:val="center"/>
        <w:rPr>
          <w:rFonts w:eastAsiaTheme="minorEastAsia"/>
          <w:b/>
          <w:bCs/>
          <w:lang w:val="en-US"/>
        </w:rPr>
      </w:pPr>
      <w:r>
        <w:rPr>
          <w:rFonts w:hint="eastAsia"/>
          <w:b/>
          <w:bCs/>
          <w:sz w:val="36"/>
          <w:szCs w:val="36"/>
          <w:lang w:val="en-US"/>
        </w:rPr>
        <w:t>使用说明书</w:t>
      </w:r>
    </w:p>
    <w:p w:rsidR="00704CE8" w:rsidRDefault="00704CE8"/>
    <w:p w:rsidR="003B6895" w:rsidRDefault="00E236ED">
      <w:pPr>
        <w:ind w:firstLineChars="500" w:firstLine="1600"/>
        <w:jc w:val="both"/>
        <w:rPr>
          <w:sz w:val="28"/>
          <w:szCs w:val="28"/>
          <w:lang w:val="en-US"/>
        </w:rPr>
      </w:pPr>
      <w:r>
        <w:rPr>
          <w:rFonts w:hint="eastAsia"/>
          <w:sz w:val="32"/>
          <w:szCs w:val="32"/>
        </w:rPr>
        <w:t>致用户</w:t>
      </w:r>
      <w:r>
        <w:rPr>
          <w:rFonts w:hint="eastAsia"/>
          <w:sz w:val="32"/>
          <w:szCs w:val="32"/>
          <w:lang w:val="en-US"/>
        </w:rPr>
        <w:t>:</w:t>
      </w:r>
      <w:r>
        <w:rPr>
          <w:rFonts w:hint="eastAsia"/>
          <w:sz w:val="28"/>
          <w:szCs w:val="28"/>
        </w:rPr>
        <w:t>感谢您购买</w:t>
      </w:r>
      <w:r>
        <w:rPr>
          <w:rFonts w:hint="eastAsia"/>
          <w:sz w:val="28"/>
          <w:szCs w:val="28"/>
          <w:lang w:val="en-US"/>
        </w:rPr>
        <w:t>ROLED</w:t>
      </w:r>
      <w:r w:rsidR="0097352B">
        <w:rPr>
          <w:rFonts w:hint="eastAsia"/>
          <w:sz w:val="28"/>
          <w:szCs w:val="28"/>
          <w:lang w:val="en-US"/>
        </w:rPr>
        <w:t>S</w:t>
      </w:r>
      <w:r>
        <w:rPr>
          <w:rFonts w:hint="eastAsia"/>
          <w:sz w:val="28"/>
          <w:szCs w:val="28"/>
          <w:lang w:val="en-US"/>
        </w:rPr>
        <w:t>的产品，使用前请仔细阅读本说明书</w:t>
      </w:r>
    </w:p>
    <w:p w:rsidR="003B6895" w:rsidRDefault="00E236ED">
      <w:pPr>
        <w:jc w:val="center"/>
        <w:rPr>
          <w:sz w:val="28"/>
          <w:szCs w:val="28"/>
          <w:lang w:val="en-US"/>
        </w:rPr>
      </w:pPr>
      <w:r>
        <w:rPr>
          <w:rFonts w:hint="eastAsia"/>
          <w:sz w:val="28"/>
          <w:szCs w:val="28"/>
          <w:lang w:val="en-US"/>
        </w:rPr>
        <w:t>请您保留本说明书作为日后参考。</w:t>
      </w:r>
    </w:p>
    <w:p w:rsidR="003B6895" w:rsidRDefault="00E236ED">
      <w:pPr>
        <w:jc w:val="center"/>
        <w:rPr>
          <w:sz w:val="28"/>
          <w:szCs w:val="28"/>
          <w:lang w:val="en-US"/>
        </w:rPr>
      </w:pPr>
      <w:r>
        <w:rPr>
          <w:rFonts w:hint="eastAsia"/>
          <w:sz w:val="28"/>
          <w:szCs w:val="28"/>
          <w:lang w:val="en-US"/>
        </w:rPr>
        <w:t>请严格按照说明书进行安装。</w:t>
      </w:r>
    </w:p>
    <w:p w:rsidR="003B6895" w:rsidRDefault="003B6895">
      <w:pPr>
        <w:jc w:val="both"/>
        <w:rPr>
          <w:sz w:val="36"/>
          <w:szCs w:val="36"/>
        </w:rPr>
      </w:pPr>
    </w:p>
    <w:p w:rsidR="003B6895" w:rsidRDefault="00E236ED">
      <w:pPr>
        <w:ind w:firstLineChars="500" w:firstLine="2200"/>
        <w:jc w:val="both"/>
        <w:rPr>
          <w:sz w:val="44"/>
          <w:szCs w:val="44"/>
        </w:rPr>
      </w:pPr>
      <w:r>
        <w:rPr>
          <w:rFonts w:hint="eastAsia"/>
          <w:sz w:val="44"/>
          <w:szCs w:val="44"/>
        </w:rPr>
        <w:t>杭州罗莱迪思科技股份有限公司</w:t>
      </w:r>
    </w:p>
    <w:p w:rsidR="003B6895" w:rsidRDefault="00E236ED">
      <w:pPr>
        <w:ind w:firstLineChars="500" w:firstLine="2200"/>
        <w:jc w:val="both"/>
        <w:rPr>
          <w:sz w:val="44"/>
          <w:szCs w:val="44"/>
        </w:rPr>
      </w:pPr>
      <w:r>
        <w:rPr>
          <w:noProof/>
          <w:sz w:val="44"/>
          <w:szCs w:val="44"/>
          <w:lang w:val="en-US" w:bidi="ar-SA"/>
        </w:rPr>
        <w:drawing>
          <wp:anchor distT="0" distB="0" distL="114300" distR="114300" simplePos="0" relativeHeight="251649536" behindDoc="1" locked="0" layoutInCell="1" allowOverlap="1">
            <wp:simplePos x="0" y="0"/>
            <wp:positionH relativeFrom="column">
              <wp:posOffset>746125</wp:posOffset>
            </wp:positionH>
            <wp:positionV relativeFrom="paragraph">
              <wp:posOffset>123825</wp:posOffset>
            </wp:positionV>
            <wp:extent cx="572135" cy="511810"/>
            <wp:effectExtent l="0" t="0" r="18415" b="254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0"/>
                    <a:stretch>
                      <a:fillRect/>
                    </a:stretch>
                  </pic:blipFill>
                  <pic:spPr>
                    <a:xfrm>
                      <a:off x="0" y="0"/>
                      <a:ext cx="572135" cy="511810"/>
                    </a:xfrm>
                    <a:prstGeom prst="rect">
                      <a:avLst/>
                    </a:prstGeom>
                    <a:noFill/>
                    <a:ln>
                      <a:noFill/>
                    </a:ln>
                  </pic:spPr>
                </pic:pic>
              </a:graphicData>
            </a:graphic>
          </wp:anchor>
        </w:drawing>
      </w:r>
    </w:p>
    <w:p w:rsidR="003B6895" w:rsidRDefault="00E236ED">
      <w:pPr>
        <w:ind w:firstLineChars="800" w:firstLine="2240"/>
        <w:jc w:val="both"/>
        <w:rPr>
          <w:rFonts w:ascii="黑体" w:eastAsia="黑体"/>
          <w:sz w:val="24"/>
        </w:rPr>
        <w:sectPr w:rsidR="003B6895">
          <w:headerReference w:type="default" r:id="rId11"/>
          <w:footerReference w:type="default" r:id="rId12"/>
          <w:type w:val="continuous"/>
          <w:pgSz w:w="11910" w:h="16840"/>
          <w:pgMar w:top="1580" w:right="500" w:bottom="280" w:left="580" w:header="720" w:footer="720" w:gutter="0"/>
          <w:cols w:space="720"/>
        </w:sectPr>
      </w:pPr>
      <w:r>
        <w:rPr>
          <w:rFonts w:hint="eastAsia"/>
          <w:sz w:val="28"/>
          <w:szCs w:val="28"/>
          <w:lang w:val="en-US"/>
        </w:rPr>
        <w:t>敬告，若安装不当，易引起坠落，触电事故发生！！</w:t>
      </w:r>
    </w:p>
    <w:p w:rsidR="003B6895" w:rsidRDefault="003B6895">
      <w:pPr>
        <w:pStyle w:val="a3"/>
        <w:spacing w:before="11"/>
        <w:rPr>
          <w:rFonts w:ascii="黑体"/>
          <w:sz w:val="9"/>
        </w:rPr>
      </w:pPr>
    </w:p>
    <w:p w:rsidR="003B6895" w:rsidRPr="00FB2F80" w:rsidRDefault="00E236ED" w:rsidP="00FB2F80">
      <w:pPr>
        <w:jc w:val="center"/>
        <w:rPr>
          <w:b/>
          <w:sz w:val="28"/>
          <w:szCs w:val="28"/>
        </w:rPr>
      </w:pPr>
      <w:bookmarkStart w:id="0" w:name="_Toc31712"/>
      <w:r w:rsidRPr="00FB2F80">
        <w:rPr>
          <w:b/>
          <w:sz w:val="28"/>
          <w:szCs w:val="28"/>
        </w:rPr>
        <w:t>目录</w:t>
      </w:r>
      <w:bookmarkEnd w:id="0"/>
    </w:p>
    <w:sdt>
      <w:sdtPr>
        <w:rPr>
          <w:sz w:val="21"/>
        </w:rPr>
        <w:id w:val="147460247"/>
        <w:docPartObj>
          <w:docPartGallery w:val="Table of Contents"/>
          <w:docPartUnique/>
        </w:docPartObj>
      </w:sdtPr>
      <w:sdtEndPr>
        <w:rPr>
          <w:rFonts w:ascii="Calibri" w:eastAsia="Calibri"/>
          <w:sz w:val="22"/>
        </w:rPr>
      </w:sdtEndPr>
      <w:sdtContent>
        <w:p w:rsidR="007D397C" w:rsidRDefault="007D397C">
          <w:pPr>
            <w:jc w:val="center"/>
          </w:pPr>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r w:rsidRPr="00CC1FEB">
            <w:rPr>
              <w:rFonts w:ascii="Calibri" w:eastAsia="Calibri"/>
              <w:b w:val="0"/>
              <w:bCs w:val="0"/>
              <w:caps w:val="0"/>
            </w:rPr>
            <w:fldChar w:fldCharType="begin"/>
          </w:r>
          <w:r w:rsidR="00A33B1A">
            <w:rPr>
              <w:rFonts w:ascii="Calibri" w:eastAsia="Calibri"/>
              <w:b w:val="0"/>
              <w:bCs w:val="0"/>
              <w:caps w:val="0"/>
            </w:rPr>
            <w:instrText xml:space="preserve"> TOC \o "1-2" \h \z \u </w:instrText>
          </w:r>
          <w:r w:rsidRPr="00CC1FEB">
            <w:rPr>
              <w:rFonts w:ascii="Calibri" w:eastAsia="Calibri"/>
              <w:b w:val="0"/>
              <w:bCs w:val="0"/>
              <w:caps w:val="0"/>
            </w:rPr>
            <w:fldChar w:fldCharType="separate"/>
          </w:r>
          <w:hyperlink w:anchor="_Toc105498098" w:history="1">
            <w:r w:rsidR="00D354A8" w:rsidRPr="00037FB2">
              <w:rPr>
                <w:rStyle w:val="ad"/>
                <w:rFonts w:hint="eastAsia"/>
                <w:noProof/>
              </w:rPr>
              <w:t>安全警告信息</w:t>
            </w:r>
            <w:r w:rsidR="00D354A8">
              <w:rPr>
                <w:noProof/>
                <w:webHidden/>
              </w:rPr>
              <w:tab/>
            </w:r>
            <w:r>
              <w:rPr>
                <w:noProof/>
                <w:webHidden/>
              </w:rPr>
              <w:fldChar w:fldCharType="begin"/>
            </w:r>
            <w:r w:rsidR="00D354A8">
              <w:rPr>
                <w:noProof/>
                <w:webHidden/>
              </w:rPr>
              <w:instrText xml:space="preserve"> PAGEREF _Toc105498098 \h </w:instrText>
            </w:r>
            <w:r>
              <w:rPr>
                <w:noProof/>
                <w:webHidden/>
              </w:rPr>
            </w:r>
            <w:r>
              <w:rPr>
                <w:noProof/>
                <w:webHidden/>
              </w:rPr>
              <w:fldChar w:fldCharType="separate"/>
            </w:r>
            <w:r w:rsidR="00D354A8">
              <w:rPr>
                <w:noProof/>
                <w:webHidden/>
              </w:rPr>
              <w:t>1</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099" w:history="1">
            <w:r w:rsidR="00D354A8" w:rsidRPr="00037FB2">
              <w:rPr>
                <w:rStyle w:val="ad"/>
                <w:rFonts w:hint="eastAsia"/>
                <w:noProof/>
              </w:rPr>
              <w:t>常用指引</w:t>
            </w:r>
            <w:r w:rsidR="00D354A8">
              <w:rPr>
                <w:noProof/>
                <w:webHidden/>
              </w:rPr>
              <w:tab/>
            </w:r>
            <w:r>
              <w:rPr>
                <w:noProof/>
                <w:webHidden/>
              </w:rPr>
              <w:fldChar w:fldCharType="begin"/>
            </w:r>
            <w:r w:rsidR="00D354A8">
              <w:rPr>
                <w:noProof/>
                <w:webHidden/>
              </w:rPr>
              <w:instrText xml:space="preserve"> PAGEREF _Toc105498099 \h </w:instrText>
            </w:r>
            <w:r>
              <w:rPr>
                <w:noProof/>
                <w:webHidden/>
              </w:rPr>
            </w:r>
            <w:r>
              <w:rPr>
                <w:noProof/>
                <w:webHidden/>
              </w:rPr>
              <w:fldChar w:fldCharType="separate"/>
            </w:r>
            <w:r w:rsidR="00D354A8">
              <w:rPr>
                <w:noProof/>
                <w:webHidden/>
              </w:rPr>
              <w:t>2</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100" w:history="1">
            <w:r w:rsidR="00D354A8" w:rsidRPr="00037FB2">
              <w:rPr>
                <w:rStyle w:val="ad"/>
                <w:rFonts w:hint="eastAsia"/>
                <w:noProof/>
              </w:rPr>
              <w:t>灯具包装附件</w:t>
            </w:r>
            <w:r w:rsidR="00D354A8">
              <w:rPr>
                <w:noProof/>
                <w:webHidden/>
              </w:rPr>
              <w:tab/>
            </w:r>
            <w:r>
              <w:rPr>
                <w:noProof/>
                <w:webHidden/>
              </w:rPr>
              <w:fldChar w:fldCharType="begin"/>
            </w:r>
            <w:r w:rsidR="00D354A8">
              <w:rPr>
                <w:noProof/>
                <w:webHidden/>
              </w:rPr>
              <w:instrText xml:space="preserve"> PAGEREF _Toc105498100 \h </w:instrText>
            </w:r>
            <w:r>
              <w:rPr>
                <w:noProof/>
                <w:webHidden/>
              </w:rPr>
            </w:r>
            <w:r>
              <w:rPr>
                <w:noProof/>
                <w:webHidden/>
              </w:rPr>
              <w:fldChar w:fldCharType="separate"/>
            </w:r>
            <w:r w:rsidR="00D354A8">
              <w:rPr>
                <w:noProof/>
                <w:webHidden/>
              </w:rPr>
              <w:t>3</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101" w:history="1">
            <w:r w:rsidR="00D354A8" w:rsidRPr="00037FB2">
              <w:rPr>
                <w:rStyle w:val="ad"/>
                <w:rFonts w:hint="eastAsia"/>
                <w:noProof/>
              </w:rPr>
              <w:t>产品简介</w:t>
            </w:r>
            <w:r w:rsidR="00D354A8">
              <w:rPr>
                <w:noProof/>
                <w:webHidden/>
              </w:rPr>
              <w:tab/>
            </w:r>
            <w:r>
              <w:rPr>
                <w:noProof/>
                <w:webHidden/>
              </w:rPr>
              <w:fldChar w:fldCharType="begin"/>
            </w:r>
            <w:r w:rsidR="00D354A8">
              <w:rPr>
                <w:noProof/>
                <w:webHidden/>
              </w:rPr>
              <w:instrText xml:space="preserve"> PAGEREF _Toc105498101 \h </w:instrText>
            </w:r>
            <w:r>
              <w:rPr>
                <w:noProof/>
                <w:webHidden/>
              </w:rPr>
            </w:r>
            <w:r>
              <w:rPr>
                <w:noProof/>
                <w:webHidden/>
              </w:rPr>
              <w:fldChar w:fldCharType="separate"/>
            </w:r>
            <w:r w:rsidR="00D354A8">
              <w:rPr>
                <w:noProof/>
                <w:webHidden/>
              </w:rPr>
              <w:t>3</w:t>
            </w:r>
            <w:r>
              <w:rPr>
                <w:noProof/>
                <w:webHidden/>
              </w:rPr>
              <w:fldChar w:fldCharType="end"/>
            </w:r>
          </w:hyperlink>
        </w:p>
        <w:p w:rsidR="00D354A8" w:rsidRDefault="00CC1FEB">
          <w:pPr>
            <w:pStyle w:val="20"/>
            <w:tabs>
              <w:tab w:val="right" w:leader="dot" w:pos="10820"/>
            </w:tabs>
            <w:rPr>
              <w:rFonts w:eastAsiaTheme="minorEastAsia" w:cstheme="minorBidi"/>
              <w:smallCaps w:val="0"/>
              <w:noProof/>
              <w:kern w:val="2"/>
              <w:sz w:val="21"/>
              <w:szCs w:val="22"/>
              <w:lang w:val="en-US" w:bidi="ar-SA"/>
            </w:rPr>
          </w:pPr>
          <w:hyperlink w:anchor="_Toc105498102" w:history="1">
            <w:r w:rsidR="00D354A8" w:rsidRPr="00037FB2">
              <w:rPr>
                <w:rStyle w:val="ad"/>
                <w:rFonts w:hint="eastAsia"/>
                <w:noProof/>
                <w:lang w:val="en-US"/>
              </w:rPr>
              <w:t>外观尺寸图</w:t>
            </w:r>
            <w:r w:rsidR="00D354A8">
              <w:rPr>
                <w:noProof/>
                <w:webHidden/>
              </w:rPr>
              <w:tab/>
            </w:r>
            <w:r>
              <w:rPr>
                <w:noProof/>
                <w:webHidden/>
              </w:rPr>
              <w:fldChar w:fldCharType="begin"/>
            </w:r>
            <w:r w:rsidR="00D354A8">
              <w:rPr>
                <w:noProof/>
                <w:webHidden/>
              </w:rPr>
              <w:instrText xml:space="preserve"> PAGEREF _Toc105498102 \h </w:instrText>
            </w:r>
            <w:r>
              <w:rPr>
                <w:noProof/>
                <w:webHidden/>
              </w:rPr>
            </w:r>
            <w:r>
              <w:rPr>
                <w:noProof/>
                <w:webHidden/>
              </w:rPr>
              <w:fldChar w:fldCharType="separate"/>
            </w:r>
            <w:r w:rsidR="00D354A8">
              <w:rPr>
                <w:noProof/>
                <w:webHidden/>
              </w:rPr>
              <w:t>3</w:t>
            </w:r>
            <w:r>
              <w:rPr>
                <w:noProof/>
                <w:webHidden/>
              </w:rPr>
              <w:fldChar w:fldCharType="end"/>
            </w:r>
          </w:hyperlink>
        </w:p>
        <w:p w:rsidR="00D354A8" w:rsidRDefault="00CC1FEB">
          <w:pPr>
            <w:pStyle w:val="20"/>
            <w:tabs>
              <w:tab w:val="right" w:leader="dot" w:pos="10820"/>
            </w:tabs>
            <w:rPr>
              <w:rFonts w:eastAsiaTheme="minorEastAsia" w:cstheme="minorBidi"/>
              <w:smallCaps w:val="0"/>
              <w:noProof/>
              <w:kern w:val="2"/>
              <w:sz w:val="21"/>
              <w:szCs w:val="22"/>
              <w:lang w:val="en-US" w:bidi="ar-SA"/>
            </w:rPr>
          </w:pPr>
          <w:hyperlink w:anchor="_Toc105498103" w:history="1">
            <w:r w:rsidR="00D354A8" w:rsidRPr="00037FB2">
              <w:rPr>
                <w:rStyle w:val="ad"/>
                <w:rFonts w:hint="eastAsia"/>
                <w:noProof/>
                <w:lang w:val="en-US"/>
              </w:rPr>
              <w:t>安装孔位图</w:t>
            </w:r>
            <w:r w:rsidR="00D354A8">
              <w:rPr>
                <w:noProof/>
                <w:webHidden/>
              </w:rPr>
              <w:tab/>
            </w:r>
            <w:r>
              <w:rPr>
                <w:noProof/>
                <w:webHidden/>
              </w:rPr>
              <w:fldChar w:fldCharType="begin"/>
            </w:r>
            <w:r w:rsidR="00D354A8">
              <w:rPr>
                <w:noProof/>
                <w:webHidden/>
              </w:rPr>
              <w:instrText xml:space="preserve"> PAGEREF _Toc105498103 \h </w:instrText>
            </w:r>
            <w:r>
              <w:rPr>
                <w:noProof/>
                <w:webHidden/>
              </w:rPr>
            </w:r>
            <w:r>
              <w:rPr>
                <w:noProof/>
                <w:webHidden/>
              </w:rPr>
              <w:fldChar w:fldCharType="separate"/>
            </w:r>
            <w:r w:rsidR="00D354A8">
              <w:rPr>
                <w:noProof/>
                <w:webHidden/>
              </w:rPr>
              <w:t>3</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104" w:history="1">
            <w:r w:rsidR="00D354A8" w:rsidRPr="00037FB2">
              <w:rPr>
                <w:rStyle w:val="ad"/>
                <w:rFonts w:hint="eastAsia"/>
                <w:noProof/>
              </w:rPr>
              <w:t>包装运输</w:t>
            </w:r>
            <w:r w:rsidR="00D354A8">
              <w:rPr>
                <w:noProof/>
                <w:webHidden/>
              </w:rPr>
              <w:tab/>
            </w:r>
            <w:r>
              <w:rPr>
                <w:noProof/>
                <w:webHidden/>
              </w:rPr>
              <w:fldChar w:fldCharType="begin"/>
            </w:r>
            <w:r w:rsidR="00D354A8">
              <w:rPr>
                <w:noProof/>
                <w:webHidden/>
              </w:rPr>
              <w:instrText xml:space="preserve"> PAGEREF _Toc105498104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CC1FEB">
          <w:pPr>
            <w:pStyle w:val="20"/>
            <w:tabs>
              <w:tab w:val="right" w:leader="dot" w:pos="10820"/>
            </w:tabs>
            <w:rPr>
              <w:rFonts w:eastAsiaTheme="minorEastAsia" w:cstheme="minorBidi"/>
              <w:smallCaps w:val="0"/>
              <w:noProof/>
              <w:kern w:val="2"/>
              <w:sz w:val="21"/>
              <w:szCs w:val="22"/>
              <w:lang w:val="en-US" w:bidi="ar-SA"/>
            </w:rPr>
          </w:pPr>
          <w:hyperlink w:anchor="_Toc105498105" w:history="1">
            <w:r w:rsidR="00D354A8" w:rsidRPr="00037FB2">
              <w:rPr>
                <w:rStyle w:val="ad"/>
                <w:rFonts w:hint="eastAsia"/>
                <w:noProof/>
              </w:rPr>
              <w:t>拆卸包装</w:t>
            </w:r>
            <w:r w:rsidR="00D354A8">
              <w:rPr>
                <w:noProof/>
                <w:webHidden/>
              </w:rPr>
              <w:tab/>
            </w:r>
            <w:r>
              <w:rPr>
                <w:noProof/>
                <w:webHidden/>
              </w:rPr>
              <w:fldChar w:fldCharType="begin"/>
            </w:r>
            <w:r w:rsidR="00D354A8">
              <w:rPr>
                <w:noProof/>
                <w:webHidden/>
              </w:rPr>
              <w:instrText xml:space="preserve"> PAGEREF _Toc105498105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CC1FEB">
          <w:pPr>
            <w:pStyle w:val="20"/>
            <w:tabs>
              <w:tab w:val="right" w:leader="dot" w:pos="10820"/>
            </w:tabs>
            <w:rPr>
              <w:rFonts w:eastAsiaTheme="minorEastAsia" w:cstheme="minorBidi"/>
              <w:smallCaps w:val="0"/>
              <w:noProof/>
              <w:kern w:val="2"/>
              <w:sz w:val="21"/>
              <w:szCs w:val="22"/>
              <w:lang w:val="en-US" w:bidi="ar-SA"/>
            </w:rPr>
          </w:pPr>
          <w:hyperlink w:anchor="_Toc105498106" w:history="1">
            <w:r w:rsidR="00D354A8" w:rsidRPr="00037FB2">
              <w:rPr>
                <w:rStyle w:val="ad"/>
                <w:rFonts w:hint="eastAsia"/>
                <w:noProof/>
              </w:rPr>
              <w:t>设备包装</w:t>
            </w:r>
            <w:r w:rsidR="00D354A8">
              <w:rPr>
                <w:noProof/>
                <w:webHidden/>
              </w:rPr>
              <w:tab/>
            </w:r>
            <w:r>
              <w:rPr>
                <w:noProof/>
                <w:webHidden/>
              </w:rPr>
              <w:fldChar w:fldCharType="begin"/>
            </w:r>
            <w:r w:rsidR="00D354A8">
              <w:rPr>
                <w:noProof/>
                <w:webHidden/>
              </w:rPr>
              <w:instrText xml:space="preserve"> PAGEREF _Toc105498106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107" w:history="1">
            <w:r w:rsidR="00D354A8" w:rsidRPr="00037FB2">
              <w:rPr>
                <w:rStyle w:val="ad"/>
                <w:rFonts w:hint="eastAsia"/>
                <w:noProof/>
              </w:rPr>
              <w:t>电源、信号连接</w:t>
            </w:r>
            <w:r w:rsidR="00D354A8">
              <w:rPr>
                <w:noProof/>
                <w:webHidden/>
              </w:rPr>
              <w:tab/>
            </w:r>
            <w:r>
              <w:rPr>
                <w:noProof/>
                <w:webHidden/>
              </w:rPr>
              <w:fldChar w:fldCharType="begin"/>
            </w:r>
            <w:r w:rsidR="00D354A8">
              <w:rPr>
                <w:noProof/>
                <w:webHidden/>
              </w:rPr>
              <w:instrText xml:space="preserve"> PAGEREF _Toc105498107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CC1FEB">
          <w:pPr>
            <w:pStyle w:val="20"/>
            <w:tabs>
              <w:tab w:val="right" w:leader="dot" w:pos="10820"/>
            </w:tabs>
            <w:rPr>
              <w:rFonts w:eastAsiaTheme="minorEastAsia" w:cstheme="minorBidi"/>
              <w:smallCaps w:val="0"/>
              <w:noProof/>
              <w:kern w:val="2"/>
              <w:sz w:val="21"/>
              <w:szCs w:val="22"/>
              <w:lang w:val="en-US" w:bidi="ar-SA"/>
            </w:rPr>
          </w:pPr>
          <w:hyperlink w:anchor="_Toc105498108" w:history="1">
            <w:r w:rsidR="00D354A8" w:rsidRPr="00037FB2">
              <w:rPr>
                <w:rStyle w:val="ad"/>
                <w:rFonts w:hint="eastAsia"/>
                <w:noProof/>
              </w:rPr>
              <w:t>电源连接</w:t>
            </w:r>
            <w:r w:rsidR="00D354A8">
              <w:rPr>
                <w:noProof/>
                <w:webHidden/>
              </w:rPr>
              <w:tab/>
            </w:r>
            <w:r>
              <w:rPr>
                <w:noProof/>
                <w:webHidden/>
              </w:rPr>
              <w:fldChar w:fldCharType="begin"/>
            </w:r>
            <w:r w:rsidR="00D354A8">
              <w:rPr>
                <w:noProof/>
                <w:webHidden/>
              </w:rPr>
              <w:instrText xml:space="preserve"> PAGEREF _Toc105498108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CC1FEB">
          <w:pPr>
            <w:pStyle w:val="20"/>
            <w:tabs>
              <w:tab w:val="right" w:leader="dot" w:pos="10820"/>
            </w:tabs>
            <w:rPr>
              <w:rFonts w:eastAsiaTheme="minorEastAsia" w:cstheme="minorBidi"/>
              <w:smallCaps w:val="0"/>
              <w:noProof/>
              <w:kern w:val="2"/>
              <w:sz w:val="21"/>
              <w:szCs w:val="22"/>
              <w:lang w:val="en-US" w:bidi="ar-SA"/>
            </w:rPr>
          </w:pPr>
          <w:hyperlink w:anchor="_Toc105498109" w:history="1">
            <w:r w:rsidR="00D354A8" w:rsidRPr="00037FB2">
              <w:rPr>
                <w:rStyle w:val="ad"/>
                <w:rFonts w:hint="eastAsia"/>
                <w:noProof/>
              </w:rPr>
              <w:t>信号连接</w:t>
            </w:r>
            <w:r w:rsidR="00D354A8">
              <w:rPr>
                <w:noProof/>
                <w:webHidden/>
              </w:rPr>
              <w:tab/>
            </w:r>
            <w:r>
              <w:rPr>
                <w:noProof/>
                <w:webHidden/>
              </w:rPr>
              <w:fldChar w:fldCharType="begin"/>
            </w:r>
            <w:r w:rsidR="00D354A8">
              <w:rPr>
                <w:noProof/>
                <w:webHidden/>
              </w:rPr>
              <w:instrText xml:space="preserve"> PAGEREF _Toc105498109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CC1FEB">
          <w:pPr>
            <w:pStyle w:val="20"/>
            <w:tabs>
              <w:tab w:val="right" w:leader="dot" w:pos="10820"/>
            </w:tabs>
            <w:rPr>
              <w:rFonts w:eastAsiaTheme="minorEastAsia" w:cstheme="minorBidi"/>
              <w:smallCaps w:val="0"/>
              <w:noProof/>
              <w:kern w:val="2"/>
              <w:sz w:val="21"/>
              <w:szCs w:val="22"/>
              <w:lang w:val="en-US" w:bidi="ar-SA"/>
            </w:rPr>
          </w:pPr>
          <w:hyperlink w:anchor="_Toc105498110" w:history="1">
            <w:r w:rsidR="00D354A8" w:rsidRPr="00037FB2">
              <w:rPr>
                <w:rStyle w:val="ad"/>
                <w:rFonts w:hint="eastAsia"/>
                <w:noProof/>
              </w:rPr>
              <w:t>设备状态检验</w:t>
            </w:r>
            <w:r w:rsidR="00D354A8">
              <w:rPr>
                <w:noProof/>
                <w:webHidden/>
              </w:rPr>
              <w:tab/>
            </w:r>
            <w:r>
              <w:rPr>
                <w:noProof/>
                <w:webHidden/>
              </w:rPr>
              <w:fldChar w:fldCharType="begin"/>
            </w:r>
            <w:r w:rsidR="00D354A8">
              <w:rPr>
                <w:noProof/>
                <w:webHidden/>
              </w:rPr>
              <w:instrText xml:space="preserve"> PAGEREF _Toc105498110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111" w:history="1">
            <w:r w:rsidR="00D354A8" w:rsidRPr="00037FB2">
              <w:rPr>
                <w:rStyle w:val="ad"/>
                <w:rFonts w:hint="eastAsia"/>
                <w:noProof/>
              </w:rPr>
              <w:t>控制面板</w:t>
            </w:r>
            <w:r w:rsidR="00D354A8">
              <w:rPr>
                <w:noProof/>
                <w:webHidden/>
              </w:rPr>
              <w:tab/>
            </w:r>
            <w:r>
              <w:rPr>
                <w:noProof/>
                <w:webHidden/>
              </w:rPr>
              <w:fldChar w:fldCharType="begin"/>
            </w:r>
            <w:r w:rsidR="00D354A8">
              <w:rPr>
                <w:noProof/>
                <w:webHidden/>
              </w:rPr>
              <w:instrText xml:space="preserve"> PAGEREF _Toc105498111 \h </w:instrText>
            </w:r>
            <w:r>
              <w:rPr>
                <w:noProof/>
                <w:webHidden/>
              </w:rPr>
            </w:r>
            <w:r>
              <w:rPr>
                <w:noProof/>
                <w:webHidden/>
              </w:rPr>
              <w:fldChar w:fldCharType="separate"/>
            </w:r>
            <w:r w:rsidR="00D354A8">
              <w:rPr>
                <w:noProof/>
                <w:webHidden/>
              </w:rPr>
              <w:t>5</w:t>
            </w:r>
            <w:r>
              <w:rPr>
                <w:noProof/>
                <w:webHidden/>
              </w:rPr>
              <w:fldChar w:fldCharType="end"/>
            </w:r>
          </w:hyperlink>
        </w:p>
        <w:p w:rsidR="00D354A8" w:rsidRDefault="00CC1FEB">
          <w:pPr>
            <w:pStyle w:val="20"/>
            <w:tabs>
              <w:tab w:val="right" w:leader="dot" w:pos="10820"/>
            </w:tabs>
            <w:rPr>
              <w:rFonts w:eastAsiaTheme="minorEastAsia" w:cstheme="minorBidi"/>
              <w:smallCaps w:val="0"/>
              <w:noProof/>
              <w:kern w:val="2"/>
              <w:sz w:val="21"/>
              <w:szCs w:val="22"/>
              <w:lang w:val="en-US" w:bidi="ar-SA"/>
            </w:rPr>
          </w:pPr>
          <w:hyperlink w:anchor="_Toc105498112" w:history="1">
            <w:r w:rsidR="00D354A8" w:rsidRPr="00037FB2">
              <w:rPr>
                <w:rStyle w:val="ad"/>
                <w:rFonts w:hint="eastAsia"/>
                <w:noProof/>
              </w:rPr>
              <w:t>按键说明</w:t>
            </w:r>
            <w:r w:rsidR="00D354A8">
              <w:rPr>
                <w:noProof/>
                <w:webHidden/>
              </w:rPr>
              <w:tab/>
            </w:r>
            <w:r>
              <w:rPr>
                <w:noProof/>
                <w:webHidden/>
              </w:rPr>
              <w:fldChar w:fldCharType="begin"/>
            </w:r>
            <w:r w:rsidR="00D354A8">
              <w:rPr>
                <w:noProof/>
                <w:webHidden/>
              </w:rPr>
              <w:instrText xml:space="preserve"> PAGEREF _Toc105498112 \h </w:instrText>
            </w:r>
            <w:r>
              <w:rPr>
                <w:noProof/>
                <w:webHidden/>
              </w:rPr>
            </w:r>
            <w:r>
              <w:rPr>
                <w:noProof/>
                <w:webHidden/>
              </w:rPr>
              <w:fldChar w:fldCharType="separate"/>
            </w:r>
            <w:r w:rsidR="00D354A8">
              <w:rPr>
                <w:noProof/>
                <w:webHidden/>
              </w:rPr>
              <w:t>5</w:t>
            </w:r>
            <w:r>
              <w:rPr>
                <w:noProof/>
                <w:webHidden/>
              </w:rPr>
              <w:fldChar w:fldCharType="end"/>
            </w:r>
          </w:hyperlink>
        </w:p>
        <w:p w:rsidR="00D354A8" w:rsidRDefault="00CC1FEB">
          <w:pPr>
            <w:pStyle w:val="20"/>
            <w:tabs>
              <w:tab w:val="right" w:leader="dot" w:pos="10820"/>
            </w:tabs>
            <w:rPr>
              <w:rFonts w:eastAsiaTheme="minorEastAsia" w:cstheme="minorBidi"/>
              <w:smallCaps w:val="0"/>
              <w:noProof/>
              <w:kern w:val="2"/>
              <w:sz w:val="21"/>
              <w:szCs w:val="22"/>
              <w:lang w:val="en-US" w:bidi="ar-SA"/>
            </w:rPr>
          </w:pPr>
          <w:hyperlink w:anchor="_Toc105498113" w:history="1">
            <w:r w:rsidR="00D354A8" w:rsidRPr="00037FB2">
              <w:rPr>
                <w:rStyle w:val="ad"/>
                <w:rFonts w:hint="eastAsia"/>
                <w:noProof/>
              </w:rPr>
              <w:t>面板介绍</w:t>
            </w:r>
            <w:r w:rsidR="00D354A8">
              <w:rPr>
                <w:noProof/>
                <w:webHidden/>
              </w:rPr>
              <w:tab/>
            </w:r>
            <w:r>
              <w:rPr>
                <w:noProof/>
                <w:webHidden/>
              </w:rPr>
              <w:fldChar w:fldCharType="begin"/>
            </w:r>
            <w:r w:rsidR="00D354A8">
              <w:rPr>
                <w:noProof/>
                <w:webHidden/>
              </w:rPr>
              <w:instrText xml:space="preserve"> PAGEREF _Toc105498113 \h </w:instrText>
            </w:r>
            <w:r>
              <w:rPr>
                <w:noProof/>
                <w:webHidden/>
              </w:rPr>
            </w:r>
            <w:r>
              <w:rPr>
                <w:noProof/>
                <w:webHidden/>
              </w:rPr>
              <w:fldChar w:fldCharType="separate"/>
            </w:r>
            <w:r w:rsidR="00D354A8">
              <w:rPr>
                <w:noProof/>
                <w:webHidden/>
              </w:rPr>
              <w:t>5</w:t>
            </w:r>
            <w:r>
              <w:rPr>
                <w:noProof/>
                <w:webHidden/>
              </w:rPr>
              <w:fldChar w:fldCharType="end"/>
            </w:r>
          </w:hyperlink>
        </w:p>
        <w:p w:rsidR="00D354A8" w:rsidRDefault="00CC1FEB">
          <w:pPr>
            <w:pStyle w:val="20"/>
            <w:tabs>
              <w:tab w:val="right" w:leader="dot" w:pos="10820"/>
            </w:tabs>
            <w:rPr>
              <w:rFonts w:eastAsiaTheme="minorEastAsia" w:cstheme="minorBidi"/>
              <w:smallCaps w:val="0"/>
              <w:noProof/>
              <w:kern w:val="2"/>
              <w:sz w:val="21"/>
              <w:szCs w:val="22"/>
              <w:lang w:val="en-US" w:bidi="ar-SA"/>
            </w:rPr>
          </w:pPr>
          <w:hyperlink w:anchor="_Toc105498114" w:history="1">
            <w:r w:rsidR="00D354A8" w:rsidRPr="00037FB2">
              <w:rPr>
                <w:rStyle w:val="ad"/>
                <w:rFonts w:hint="eastAsia"/>
                <w:noProof/>
              </w:rPr>
              <w:t>功能菜单操作</w:t>
            </w:r>
            <w:r w:rsidR="00D354A8">
              <w:rPr>
                <w:noProof/>
                <w:webHidden/>
              </w:rPr>
              <w:tab/>
            </w:r>
            <w:r>
              <w:rPr>
                <w:noProof/>
                <w:webHidden/>
              </w:rPr>
              <w:fldChar w:fldCharType="begin"/>
            </w:r>
            <w:r w:rsidR="00D354A8">
              <w:rPr>
                <w:noProof/>
                <w:webHidden/>
              </w:rPr>
              <w:instrText xml:space="preserve"> PAGEREF _Toc105498114 \h </w:instrText>
            </w:r>
            <w:r>
              <w:rPr>
                <w:noProof/>
                <w:webHidden/>
              </w:rPr>
            </w:r>
            <w:r>
              <w:rPr>
                <w:noProof/>
                <w:webHidden/>
              </w:rPr>
              <w:fldChar w:fldCharType="separate"/>
            </w:r>
            <w:r w:rsidR="00D354A8">
              <w:rPr>
                <w:noProof/>
                <w:webHidden/>
              </w:rPr>
              <w:t>6</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115" w:history="1">
            <w:r w:rsidR="00D354A8" w:rsidRPr="00037FB2">
              <w:rPr>
                <w:rStyle w:val="ad"/>
                <w:rFonts w:ascii="Calibri" w:eastAsia="Calibri"/>
                <w:noProof/>
              </w:rPr>
              <w:t xml:space="preserve">DMX </w:t>
            </w:r>
            <w:r w:rsidR="00D354A8" w:rsidRPr="00037FB2">
              <w:rPr>
                <w:rStyle w:val="ad"/>
                <w:rFonts w:hint="eastAsia"/>
                <w:noProof/>
              </w:rPr>
              <w:t>控制通道表</w:t>
            </w:r>
            <w:r w:rsidR="00D354A8">
              <w:rPr>
                <w:noProof/>
                <w:webHidden/>
              </w:rPr>
              <w:tab/>
            </w:r>
            <w:r>
              <w:rPr>
                <w:noProof/>
                <w:webHidden/>
              </w:rPr>
              <w:fldChar w:fldCharType="begin"/>
            </w:r>
            <w:r w:rsidR="00D354A8">
              <w:rPr>
                <w:noProof/>
                <w:webHidden/>
              </w:rPr>
              <w:instrText xml:space="preserve"> PAGEREF _Toc105498115 \h </w:instrText>
            </w:r>
            <w:r>
              <w:rPr>
                <w:noProof/>
                <w:webHidden/>
              </w:rPr>
            </w:r>
            <w:r>
              <w:rPr>
                <w:noProof/>
                <w:webHidden/>
              </w:rPr>
              <w:fldChar w:fldCharType="separate"/>
            </w:r>
            <w:r w:rsidR="00D354A8">
              <w:rPr>
                <w:noProof/>
                <w:webHidden/>
              </w:rPr>
              <w:t>8</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116" w:history="1">
            <w:r w:rsidR="00D354A8" w:rsidRPr="00037FB2">
              <w:rPr>
                <w:rStyle w:val="ad"/>
                <w:rFonts w:hint="eastAsia"/>
                <w:noProof/>
              </w:rPr>
              <w:t>手动控制或编程功能说明</w:t>
            </w:r>
            <w:r w:rsidR="00D354A8">
              <w:rPr>
                <w:noProof/>
                <w:webHidden/>
              </w:rPr>
              <w:tab/>
            </w:r>
            <w:r>
              <w:rPr>
                <w:noProof/>
                <w:webHidden/>
              </w:rPr>
              <w:fldChar w:fldCharType="begin"/>
            </w:r>
            <w:r w:rsidR="00D354A8">
              <w:rPr>
                <w:noProof/>
                <w:webHidden/>
              </w:rPr>
              <w:instrText xml:space="preserve"> PAGEREF _Toc105498116 \h </w:instrText>
            </w:r>
            <w:r>
              <w:rPr>
                <w:noProof/>
                <w:webHidden/>
              </w:rPr>
            </w:r>
            <w:r>
              <w:rPr>
                <w:noProof/>
                <w:webHidden/>
              </w:rPr>
              <w:fldChar w:fldCharType="separate"/>
            </w:r>
            <w:r w:rsidR="00D354A8">
              <w:rPr>
                <w:noProof/>
                <w:webHidden/>
              </w:rPr>
              <w:t>8</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117" w:history="1">
            <w:r w:rsidR="00D354A8" w:rsidRPr="00037FB2">
              <w:rPr>
                <w:rStyle w:val="ad"/>
                <w:rFonts w:hint="eastAsia"/>
                <w:noProof/>
              </w:rPr>
              <w:t>技术参数</w:t>
            </w:r>
            <w:r w:rsidR="00D354A8">
              <w:rPr>
                <w:noProof/>
                <w:webHidden/>
              </w:rPr>
              <w:tab/>
            </w:r>
            <w:r>
              <w:rPr>
                <w:noProof/>
                <w:webHidden/>
              </w:rPr>
              <w:fldChar w:fldCharType="begin"/>
            </w:r>
            <w:r w:rsidR="00D354A8">
              <w:rPr>
                <w:noProof/>
                <w:webHidden/>
              </w:rPr>
              <w:instrText xml:space="preserve"> PAGEREF _Toc105498117 \h </w:instrText>
            </w:r>
            <w:r>
              <w:rPr>
                <w:noProof/>
                <w:webHidden/>
              </w:rPr>
            </w:r>
            <w:r>
              <w:rPr>
                <w:noProof/>
                <w:webHidden/>
              </w:rPr>
              <w:fldChar w:fldCharType="separate"/>
            </w:r>
            <w:r w:rsidR="00D354A8">
              <w:rPr>
                <w:noProof/>
                <w:webHidden/>
              </w:rPr>
              <w:t>9</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118" w:history="1">
            <w:r w:rsidR="00D354A8" w:rsidRPr="00037FB2">
              <w:rPr>
                <w:rStyle w:val="ad"/>
                <w:rFonts w:hint="eastAsia"/>
                <w:noProof/>
              </w:rPr>
              <w:t>常见故障及排查</w:t>
            </w:r>
            <w:r w:rsidR="00D354A8">
              <w:rPr>
                <w:noProof/>
                <w:webHidden/>
              </w:rPr>
              <w:tab/>
            </w:r>
            <w:r>
              <w:rPr>
                <w:noProof/>
                <w:webHidden/>
              </w:rPr>
              <w:fldChar w:fldCharType="begin"/>
            </w:r>
            <w:r w:rsidR="00D354A8">
              <w:rPr>
                <w:noProof/>
                <w:webHidden/>
              </w:rPr>
              <w:instrText xml:space="preserve"> PAGEREF _Toc105498118 \h </w:instrText>
            </w:r>
            <w:r>
              <w:rPr>
                <w:noProof/>
                <w:webHidden/>
              </w:rPr>
            </w:r>
            <w:r>
              <w:rPr>
                <w:noProof/>
                <w:webHidden/>
              </w:rPr>
              <w:fldChar w:fldCharType="separate"/>
            </w:r>
            <w:r w:rsidR="00D354A8">
              <w:rPr>
                <w:noProof/>
                <w:webHidden/>
              </w:rPr>
              <w:t>10</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119" w:history="1">
            <w:r w:rsidR="00D354A8" w:rsidRPr="00037FB2">
              <w:rPr>
                <w:rStyle w:val="ad"/>
                <w:rFonts w:hint="eastAsia"/>
                <w:noProof/>
              </w:rPr>
              <w:t>清洁与保养</w:t>
            </w:r>
            <w:r w:rsidR="00D354A8">
              <w:rPr>
                <w:noProof/>
                <w:webHidden/>
              </w:rPr>
              <w:tab/>
            </w:r>
            <w:r>
              <w:rPr>
                <w:noProof/>
                <w:webHidden/>
              </w:rPr>
              <w:fldChar w:fldCharType="begin"/>
            </w:r>
            <w:r w:rsidR="00D354A8">
              <w:rPr>
                <w:noProof/>
                <w:webHidden/>
              </w:rPr>
              <w:instrText xml:space="preserve"> PAGEREF _Toc105498119 \h </w:instrText>
            </w:r>
            <w:r>
              <w:rPr>
                <w:noProof/>
                <w:webHidden/>
              </w:rPr>
            </w:r>
            <w:r>
              <w:rPr>
                <w:noProof/>
                <w:webHidden/>
              </w:rPr>
              <w:fldChar w:fldCharType="separate"/>
            </w:r>
            <w:r w:rsidR="00D354A8">
              <w:rPr>
                <w:noProof/>
                <w:webHidden/>
              </w:rPr>
              <w:t>11</w:t>
            </w:r>
            <w:r>
              <w:rPr>
                <w:noProof/>
                <w:webHidden/>
              </w:rPr>
              <w:fldChar w:fldCharType="end"/>
            </w:r>
          </w:hyperlink>
        </w:p>
        <w:p w:rsidR="00D354A8" w:rsidRDefault="00CC1FEB">
          <w:pPr>
            <w:pStyle w:val="10"/>
            <w:tabs>
              <w:tab w:val="right" w:leader="dot" w:pos="10820"/>
            </w:tabs>
            <w:rPr>
              <w:rFonts w:eastAsiaTheme="minorEastAsia" w:cstheme="minorBidi"/>
              <w:b w:val="0"/>
              <w:bCs w:val="0"/>
              <w:caps w:val="0"/>
              <w:noProof/>
              <w:kern w:val="2"/>
              <w:sz w:val="21"/>
              <w:szCs w:val="22"/>
              <w:lang w:val="en-US" w:bidi="ar-SA"/>
            </w:rPr>
          </w:pPr>
          <w:hyperlink w:anchor="_Toc105498120" w:history="1">
            <w:r w:rsidR="00D354A8" w:rsidRPr="00037FB2">
              <w:rPr>
                <w:rStyle w:val="ad"/>
                <w:rFonts w:hint="eastAsia"/>
                <w:noProof/>
                <w:lang w:val="en-US"/>
              </w:rPr>
              <w:t>产品保修卡</w:t>
            </w:r>
            <w:r w:rsidR="00D354A8">
              <w:rPr>
                <w:noProof/>
                <w:webHidden/>
              </w:rPr>
              <w:tab/>
            </w:r>
            <w:r>
              <w:rPr>
                <w:noProof/>
                <w:webHidden/>
              </w:rPr>
              <w:fldChar w:fldCharType="begin"/>
            </w:r>
            <w:r w:rsidR="00D354A8">
              <w:rPr>
                <w:noProof/>
                <w:webHidden/>
              </w:rPr>
              <w:instrText xml:space="preserve"> PAGEREF _Toc105498120 \h </w:instrText>
            </w:r>
            <w:r>
              <w:rPr>
                <w:noProof/>
                <w:webHidden/>
              </w:rPr>
            </w:r>
            <w:r>
              <w:rPr>
                <w:noProof/>
                <w:webHidden/>
              </w:rPr>
              <w:fldChar w:fldCharType="separate"/>
            </w:r>
            <w:r w:rsidR="00D354A8">
              <w:rPr>
                <w:noProof/>
                <w:webHidden/>
              </w:rPr>
              <w:t>12</w:t>
            </w:r>
            <w:r>
              <w:rPr>
                <w:noProof/>
                <w:webHidden/>
              </w:rPr>
              <w:fldChar w:fldCharType="end"/>
            </w:r>
          </w:hyperlink>
        </w:p>
        <w:p w:rsidR="003B6895" w:rsidRDefault="00CC1FEB">
          <w:pPr>
            <w:rPr>
              <w:rFonts w:ascii="Calibri" w:eastAsia="Calibri"/>
            </w:rPr>
            <w:sectPr w:rsidR="003B6895">
              <w:headerReference w:type="default" r:id="rId13"/>
              <w:footerReference w:type="default" r:id="rId14"/>
              <w:pgSz w:w="11910" w:h="16840"/>
              <w:pgMar w:top="1300" w:right="500" w:bottom="1300" w:left="580" w:header="899" w:footer="1106" w:gutter="0"/>
              <w:pgNumType w:start="2"/>
              <w:cols w:space="720"/>
            </w:sectPr>
          </w:pPr>
          <w:r>
            <w:rPr>
              <w:rFonts w:ascii="Calibri" w:eastAsia="Calibri" w:hAnsiTheme="minorHAnsi" w:cstheme="minorHAnsi"/>
              <w:b/>
              <w:bCs/>
              <w:caps/>
              <w:sz w:val="20"/>
              <w:szCs w:val="20"/>
            </w:rPr>
            <w:fldChar w:fldCharType="end"/>
          </w:r>
        </w:p>
      </w:sdtContent>
    </w:sdt>
    <w:p w:rsidR="00FB2F80" w:rsidRDefault="00CC1FEB" w:rsidP="00480D5A">
      <w:pPr>
        <w:pStyle w:val="1"/>
        <w:spacing w:before="188" w:line="360" w:lineRule="auto"/>
        <w:ind w:left="142"/>
        <w:rPr>
          <w:lang w:val="en-US"/>
        </w:rPr>
      </w:pPr>
      <w:bookmarkStart w:id="1" w:name="_Toc2596"/>
      <w:r w:rsidRPr="00CC1FEB">
        <w:lastRenderedPageBreak/>
        <w:pict>
          <v:group id="_x0000_s1028" style="position:absolute;left:0;text-align:left;margin-left:48.2pt;margin-top:49.2pt;width:55pt;height:46.75pt;z-index:-251665920;mso-position-horizontal-relative:page" coordorigin="9,9" coordsize="11,9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top:16;width:1;height:2">
              <v:imagedata r:id="rId15" o:title=""/>
            </v:shape>
            <v:shape id="_x0000_s1030" style="position:absolute;left:9;top:9;width:11;height:10" coordorigin="964,985" coordsize="1100,935" o:spt="100" adj="0,,0" path="m1512,985r-29,14l1478,1009,974,1852r-5,10l964,1876r15,29l998,1914r14,5l2016,1919r14,-5l2049,1905r15,-29l2059,1862r-5,-10l2051,1847r-967,l1070,1833r5,-9l1502,1104r5,-5l1604,1099r-54,-90l1545,999r-19,-10l1512,985xm1604,1099r-83,l1526,1104r427,720l1958,1833r-14,14l2051,1847,1604,1099xe" fillcolor="red" stroked="f">
              <v:stroke joinstyle="round"/>
              <v:formulas/>
              <v:path arrowok="t" o:connecttype="segments"/>
            </v:shape>
            <v:shape id="_x0000_s1031" type="#_x0000_t75" style="position:absolute;left:14;top:12;width:1;height:4">
              <v:imagedata r:id="rId16" o:title=""/>
            </v:shape>
            <w10:wrap anchorx="page"/>
          </v:group>
        </w:pict>
      </w:r>
      <w:r w:rsidRPr="00CC1FEB">
        <w:pict>
          <v:group id="_x0000_s1033" style="position:absolute;left:0;text-align:left;margin-left:48.2pt;margin-top:195.3pt;width:55.15pt;height:47.9pt;z-index:-251663872;mso-position-horizontal-relative:page" coordorigin="9,39" coordsize="11,9582">
            <v:shape id="_x0000_s1034" type="#_x0000_t75" style="position:absolute;left:13;top:46;width:2;height:1">
              <v:imagedata r:id="rId17" o:title=""/>
            </v:shape>
            <v:shape id="_x0000_s1035" style="position:absolute;left:12;top:43;width:5;height:2" coordorigin="1277,4374" coordsize="424,196" o:spt="100" adj="0,,0" path="m1321,4407r-44,76l1364,4531r34,33l1494,4569r72,-29l1571,4536r-77,l1460,4526r,-9l1518,4488r144,l1605,4464r-73,-5l1537,4450r154,l1696,4445r5,-9l1364,4436r-43,-29xm1566,4526r-5,l1494,4536r77,l1571,4531r-5,-5xm1662,4488r-144,l1590,4493r101,28l1696,4521r5,-4l1701,4507r-5,-5l1662,4488xm1658,4374r-294,62l1701,4436r-10,-10l1547,4426r115,-33l1672,4383r-5,-5l1658,4374xe" fillcolor="#2c2d2d" stroked="f">
              <v:stroke joinstyle="round"/>
              <v:formulas/>
              <v:path arrowok="t" o:connecttype="segments"/>
            </v:shape>
            <v:shape id="_x0000_s1036" style="position:absolute;left:6;top:152;width:0;height:1" coordorigin="611,15259" coordsize="68,134" o:spt="100" adj="0,,0" path="m1614,4755r10,-14l1624,4722r,-20l1614,4688r-5,-14l1605,4655r4,-19l1619,4621t-53,134l1571,4741r5,-19l1576,4702r-10,-14l1556,4674r,-19l1561,4636r5,-15e" filled="f" strokecolor="#2c2d2d" strokeweight=".25414mm">
              <v:stroke joinstyle="round"/>
              <v:formulas/>
              <v:path arrowok="t" o:connecttype="segments"/>
            </v:shape>
            <v:shape id="_x0000_s1037" style="position:absolute;left:9;top:39;width:11;height:9" coordorigin="964,3907" coordsize="1103,958" o:spt="100" adj="0,,0" path="m1513,3907r-29,14l1479,3930,974,4798r-10,19l969,4831r10,19l998,4860r14,4l2019,4864r14,-4l2052,4850r10,-19l2067,4817r-10,-19l2052,4788r-972,l1075,4783r-5,-9l1075,4769r428,-738l1508,4026r99,l1552,3930r-5,-9l1528,3911r-15,-4xm1607,4026r-84,l1528,4031r428,738l1961,4774r-5,9l1951,4788r101,l1607,4026xe" fillcolor="#2c2d2d" stroked="f">
              <v:stroke joinstyle="round"/>
              <v:formulas/>
              <v:path arrowok="t" o:connecttype="segments"/>
            </v:shape>
            <w10:wrap anchorx="page"/>
          </v:group>
        </w:pict>
      </w:r>
      <w:bookmarkStart w:id="2" w:name="_Toc105498098"/>
      <w:r w:rsidR="00E236ED">
        <w:t>安全警告信息</w:t>
      </w:r>
      <w:bookmarkEnd w:id="2"/>
      <w:r w:rsidR="00E236ED">
        <w:rPr>
          <w:rFonts w:hint="eastAsia"/>
          <w:lang w:val="en-US"/>
        </w:rPr>
        <w:t xml:space="preserve"> </w:t>
      </w:r>
    </w:p>
    <w:p w:rsidR="003B6895" w:rsidRPr="00CE5BC6" w:rsidRDefault="00E236ED" w:rsidP="00FB2F80">
      <w:pPr>
        <w:rPr>
          <w:sz w:val="21"/>
          <w:szCs w:val="21"/>
          <w:lang w:val="en-US"/>
        </w:rPr>
      </w:pPr>
      <w:r w:rsidRPr="00CE5BC6">
        <w:rPr>
          <w:rFonts w:hint="eastAsia"/>
          <w:sz w:val="21"/>
          <w:szCs w:val="21"/>
          <w:lang w:val="en-US"/>
        </w:rPr>
        <w:t>注意！在进行任何安装，清洁，维修，搬动时，请确认电源已断开</w:t>
      </w:r>
      <w:bookmarkEnd w:id="1"/>
    </w:p>
    <w:p w:rsidR="003B6895" w:rsidRDefault="003B6895">
      <w:pPr>
        <w:pStyle w:val="a3"/>
        <w:spacing w:before="7" w:after="1"/>
        <w:rPr>
          <w:b/>
          <w:sz w:val="1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576"/>
      </w:tblGrid>
      <w:tr w:rsidR="003B6895">
        <w:trPr>
          <w:trHeight w:val="1456"/>
        </w:trPr>
        <w:tc>
          <w:tcPr>
            <w:tcW w:w="10576" w:type="dxa"/>
          </w:tcPr>
          <w:p w:rsidR="003B6895" w:rsidRDefault="00CC1FEB">
            <w:pPr>
              <w:pStyle w:val="TableParagraph"/>
              <w:spacing w:before="87"/>
              <w:ind w:left="1668"/>
              <w:jc w:val="left"/>
              <w:rPr>
                <w:rFonts w:ascii="Calibri" w:eastAsia="Calibri"/>
                <w:sz w:val="21"/>
              </w:rPr>
            </w:pPr>
            <w:r w:rsidRPr="00CC1FEB">
              <w:rPr>
                <w:noProof/>
                <w:sz w:val="21"/>
                <w:lang w:val="en-US" w:bidi="ar-SA"/>
              </w:rPr>
              <w:pict>
                <v:group id="_x0000_s1080" style="position:absolute;left:0;text-align:left;margin-left:12.1pt;margin-top:5.05pt;width:55pt;height:46.75pt;z-index:251670016;mso-position-horizontal-relative:page" coordorigin="964,985" coordsize="1100,935">
                  <v:shape id="_x0000_s1081" type="#_x0000_t75" style="position:absolute;left:1444;top:1666;width:140;height:134">
                    <v:imagedata r:id="rId15" o:title=""/>
                  </v:shape>
                  <v:shape id="_x0000_s1082" style="position:absolute;left:964;top:984;width:1100;height:935" coordorigin="964,985" coordsize="1100,935" o:spt="100" adj="0,,0" path="m1512,985r-29,14l1478,1009,974,1852r-5,10l964,1876r15,29l998,1914r14,5l2016,1919r14,-5l2049,1905r15,-29l2059,1862r-5,-10l2051,1847r-967,l1070,1833r5,-9l1502,1104r5,-5l1604,1099r-54,-90l1545,999r-19,-10l1512,985xm1604,1099r-83,l1526,1104r427,720l1958,1833r-14,14l2051,1847,1604,1099xe" fillcolor="red" stroked="f">
                    <v:stroke joinstyle="round"/>
                    <v:formulas/>
                    <v:path arrowok="t" o:connecttype="segments"/>
                  </v:shape>
                  <v:shape id="_x0000_s1083" type="#_x0000_t75" style="position:absolute;left:1444;top:1232;width:145;height:396">
                    <v:imagedata r:id="rId16" o:title=""/>
                  </v:shape>
                  <w10:wrap anchorx="page"/>
                </v:group>
              </w:pict>
            </w:r>
            <w:r w:rsidR="00E236ED">
              <w:rPr>
                <w:sz w:val="21"/>
              </w:rPr>
              <w:t>警告</w:t>
            </w:r>
            <w:r w:rsidR="00E236ED">
              <w:rPr>
                <w:rFonts w:ascii="Calibri" w:eastAsia="Calibri"/>
                <w:sz w:val="21"/>
              </w:rPr>
              <w:t>!</w:t>
            </w:r>
          </w:p>
          <w:p w:rsidR="003B6895" w:rsidRDefault="00E236ED">
            <w:pPr>
              <w:pStyle w:val="TableParagraph"/>
              <w:spacing w:before="113" w:line="283" w:lineRule="auto"/>
              <w:ind w:left="1668" w:right="91"/>
              <w:jc w:val="both"/>
              <w:rPr>
                <w:sz w:val="21"/>
              </w:rPr>
            </w:pPr>
            <w:r>
              <w:rPr>
                <w:spacing w:val="-11"/>
                <w:sz w:val="21"/>
              </w:rPr>
              <w:t>在使用产品之前，请阅读最新的产品手册，要特别注意安全信息。</w:t>
            </w:r>
            <w:r>
              <w:rPr>
                <w:spacing w:val="-5"/>
                <w:sz w:val="21"/>
              </w:rPr>
              <w:t>任何因误用或忽视使用手册而导致的故障和问题，不在本公司负责的</w:t>
            </w:r>
            <w:r>
              <w:rPr>
                <w:spacing w:val="-4"/>
                <w:sz w:val="21"/>
              </w:rPr>
              <w:t>范围及保修之内。</w:t>
            </w:r>
          </w:p>
        </w:tc>
      </w:tr>
      <w:tr w:rsidR="003B6895">
        <w:trPr>
          <w:trHeight w:val="1456"/>
        </w:trPr>
        <w:tc>
          <w:tcPr>
            <w:tcW w:w="10576" w:type="dxa"/>
          </w:tcPr>
          <w:p w:rsidR="003B6895" w:rsidRDefault="00CC1FEB">
            <w:pPr>
              <w:pStyle w:val="TableParagraph"/>
              <w:spacing w:before="7"/>
              <w:jc w:val="left"/>
              <w:rPr>
                <w:b/>
                <w:sz w:val="31"/>
              </w:rPr>
            </w:pPr>
            <w:r w:rsidRPr="00CC1FEB">
              <w:pict>
                <v:shape id="_x0000_s1032" style="position:absolute;margin-left:12.1pt;margin-top:8.9pt;width:55.15pt;height:47.9pt;z-index:-251664896;mso-position-horizontal-relative:page;mso-position-vertical-relative:text" coordorigin="964,2440" coordsize="1103,958" o:spt="100" adj="0,,0" path="m1605,2940r-102,29l1561,2707r-96,l1426,3026r106,-29l1499,3159r-53,l1484,3288r111,-129l1542,3159r46,-162l1596,2969r9,-29m2067,3350r-10,-19l2052,3321r-91,-155l1961,3307r-5,9l1951,3321r-871,l1075,3316r-5,-9l1075,3302r428,-738l1508,2559r15,l1528,2564r428,738l1961,3307r,-141l1607,2559r-55,-96l1547,2454r-19,-10l1513,2440r-29,14l1479,2463,974,3331r-10,19l969,3364r10,19l998,3393r14,4l2019,3397r14,-4l2052,3383r10,-19l2067,3350e" fillcolor="#2c2d2d" stroked="f">
                  <v:stroke joinstyle="round"/>
                  <v:formulas/>
                  <v:path arrowok="t" o:connecttype="segments"/>
                  <w10:wrap anchorx="page"/>
                </v:shape>
              </w:pict>
            </w:r>
          </w:p>
          <w:p w:rsidR="003B6895" w:rsidRDefault="00E236ED">
            <w:pPr>
              <w:pStyle w:val="TableParagraph"/>
              <w:ind w:left="1668"/>
              <w:jc w:val="left"/>
              <w:rPr>
                <w:rFonts w:ascii="Calibri" w:eastAsia="Calibri"/>
                <w:sz w:val="21"/>
              </w:rPr>
            </w:pPr>
            <w:r>
              <w:rPr>
                <w:sz w:val="21"/>
              </w:rPr>
              <w:t>危险</w:t>
            </w:r>
            <w:r>
              <w:rPr>
                <w:rFonts w:ascii="Calibri" w:eastAsia="Calibri"/>
                <w:sz w:val="21"/>
              </w:rPr>
              <w:t>!</w:t>
            </w:r>
          </w:p>
          <w:p w:rsidR="003B6895" w:rsidRDefault="00E236ED">
            <w:pPr>
              <w:pStyle w:val="TableParagraph"/>
              <w:spacing w:before="112"/>
              <w:ind w:left="1668"/>
              <w:jc w:val="left"/>
              <w:rPr>
                <w:sz w:val="21"/>
              </w:rPr>
            </w:pPr>
            <w:r>
              <w:rPr>
                <w:sz w:val="21"/>
              </w:rPr>
              <w:t>高压，当心触电。</w:t>
            </w:r>
          </w:p>
        </w:tc>
      </w:tr>
      <w:tr w:rsidR="003B6895">
        <w:trPr>
          <w:trHeight w:val="1459"/>
        </w:trPr>
        <w:tc>
          <w:tcPr>
            <w:tcW w:w="10576" w:type="dxa"/>
          </w:tcPr>
          <w:p w:rsidR="003B6895" w:rsidRDefault="00CC1FEB">
            <w:pPr>
              <w:pStyle w:val="TableParagraph"/>
              <w:spacing w:before="9"/>
              <w:jc w:val="left"/>
              <w:rPr>
                <w:b/>
                <w:sz w:val="31"/>
              </w:rPr>
            </w:pPr>
            <w:r>
              <w:rPr>
                <w:b/>
                <w:noProof/>
                <w:sz w:val="31"/>
                <w:lang w:val="en-US" w:bidi="ar-SA"/>
              </w:rPr>
              <w:pict>
                <v:group id="_x0000_s1084" style="position:absolute;margin-left:12.1pt;margin-top:7.7pt;width:55.15pt;height:47.9pt;z-index:251671040;mso-position-horizontal-relative:page;mso-position-vertical-relative:text" coordorigin="964,3907" coordsize="1103,958">
                  <v:shape id="_x0000_s1085" type="#_x0000_t75" style="position:absolute;left:1399;top:4614;width:135;height:148">
                    <v:imagedata r:id="rId17" o:title=""/>
                  </v:shape>
                  <v:shape id="_x0000_s1086" style="position:absolute;left:1277;top:4373;width:424;height:196" coordorigin="1277,4374" coordsize="424,196" o:spt="100" adj="0,,0" path="m1321,4407r-44,76l1364,4531r34,33l1494,4569r72,-29l1571,4536r-77,l1460,4526r,-9l1518,4488r144,l1605,4464r-73,-5l1537,4450r154,l1696,4445r5,-9l1364,4436r-43,-29xm1566,4526r-5,l1494,4536r77,l1571,4531r-5,-5xm1662,4488r-144,l1590,4493r101,28l1696,4521r5,-4l1701,4507r-5,-5l1662,4488xm1658,4374r-294,62l1701,4436r-10,-10l1547,4426r115,-33l1672,4383r-5,-5l1658,4374xe" fillcolor="#2c2d2d" stroked="f">
                    <v:stroke joinstyle="round"/>
                    <v:formulas/>
                    <v:path arrowok="t" o:connecttype="segments"/>
                  </v:shape>
                  <v:shape id="_x0000_s1087" style="position:absolute;left:610;top:15259;width:68;height:134" coordorigin="611,15259" coordsize="68,134" o:spt="100" adj="0,,0" path="m1614,4755r10,-14l1624,4722r,-20l1614,4688r-5,-14l1605,4655r4,-19l1619,4621t-53,134l1571,4741r5,-19l1576,4702r-10,-14l1556,4674r,-19l1561,4636r5,-15e" filled="f" strokecolor="#2c2d2d" strokeweight=".25414mm">
                    <v:stroke joinstyle="round"/>
                    <v:formulas/>
                    <v:path arrowok="t" o:connecttype="segments"/>
                  </v:shape>
                  <v:shape id="_x0000_s1088" style="position:absolute;left:964;top:3906;width:1103;height:958" coordorigin="964,3907" coordsize="1103,958" o:spt="100" adj="0,,0" path="m1513,3907r-29,14l1479,3930,974,4798r-10,19l969,4831r10,19l998,4860r14,4l2019,4864r14,-4l2052,4850r10,-19l2067,4817r-10,-19l2052,4788r-972,l1075,4783r-5,-9l1075,4769r428,-738l1508,4026r99,l1552,3930r-5,-9l1528,3911r-15,-4xm1607,4026r-84,l1528,4031r428,738l1961,4774r-5,9l1951,4788r101,l1607,4026xe" fillcolor="#2c2d2d" stroked="f">
                    <v:stroke joinstyle="round"/>
                    <v:formulas/>
                    <v:path arrowok="t" o:connecttype="segments"/>
                  </v:shape>
                  <w10:wrap anchorx="page"/>
                </v:group>
              </w:pict>
            </w:r>
          </w:p>
          <w:p w:rsidR="003B6895" w:rsidRDefault="00E236ED">
            <w:pPr>
              <w:pStyle w:val="TableParagraph"/>
              <w:ind w:left="1668"/>
              <w:jc w:val="left"/>
              <w:rPr>
                <w:rFonts w:ascii="Calibri" w:eastAsia="Calibri"/>
                <w:sz w:val="21"/>
              </w:rPr>
            </w:pPr>
            <w:r>
              <w:rPr>
                <w:sz w:val="21"/>
              </w:rPr>
              <w:t>警告</w:t>
            </w:r>
            <w:r>
              <w:rPr>
                <w:rFonts w:ascii="Calibri" w:eastAsia="Calibri"/>
                <w:sz w:val="21"/>
              </w:rPr>
              <w:t>!</w:t>
            </w:r>
          </w:p>
          <w:p w:rsidR="003B6895" w:rsidRDefault="00E236ED">
            <w:pPr>
              <w:pStyle w:val="TableParagraph"/>
              <w:spacing w:before="111"/>
              <w:ind w:left="1668"/>
              <w:jc w:val="left"/>
              <w:rPr>
                <w:sz w:val="21"/>
              </w:rPr>
            </w:pPr>
            <w:r>
              <w:rPr>
                <w:sz w:val="21"/>
              </w:rPr>
              <w:t>表面高温，不要触摸。</w:t>
            </w:r>
          </w:p>
        </w:tc>
      </w:tr>
      <w:tr w:rsidR="003B6895">
        <w:trPr>
          <w:trHeight w:val="1456"/>
        </w:trPr>
        <w:tc>
          <w:tcPr>
            <w:tcW w:w="10576" w:type="dxa"/>
          </w:tcPr>
          <w:p w:rsidR="003B6895" w:rsidRDefault="00CC1FEB">
            <w:pPr>
              <w:pStyle w:val="TableParagraph"/>
              <w:spacing w:before="7"/>
              <w:jc w:val="left"/>
              <w:rPr>
                <w:b/>
                <w:sz w:val="31"/>
              </w:rPr>
            </w:pPr>
            <w:r w:rsidRPr="00CC1FEB">
              <w:pict>
                <v:shape id="_x0000_s1038" style="position:absolute;margin-left:11.8pt;margin-top:9.1pt;width:55.15pt;height:47.9pt;z-index:-251662848;mso-position-horizontal-relative:page;mso-position-vertical-relative:text" coordorigin="964,5374" coordsize="1103,958" o:spt="100" adj="0,,0" path="m1735,5955r-24,14l1696,5984r-29,33l1653,6060r-5,-19l1648,6022r5,-19l1662,5984r10,-10l1675,5969r3,-4l1682,5960r,-43l1677,5903r-10,-15l1653,5879r5,19l1658,5912r-5,14l1643,5941r-24,24l1619,5969r-5,29l1614,6108r-9,4l1600,6127r-5,23l1585,6174r-14,24l1556,6217r-81,l1479,6212r5,l1455,6193r-9,-14l1441,6165r-10,-15l1422,6141r-20,-10l1412,6127r29,9l1455,6150r-9,-19l1444,6127r-8,-19l1431,6098r-14,-10l1431,6093r10,5l1460,6122r19,14l1465,6112r,-24l1470,6060r14,-19l1479,6060r5,14l1489,6093r10,15l1494,6093r,-14l1499,6065r4,-19l1503,6041r,-10l1503,6027r-4,-10l1489,6007r19,10l1523,6031r5,19l1523,6069r,15l1528,6093r4,15l1537,6117r10,-19l1547,6079r5,9l1556,6103r,19l1547,6131r14,-4l1581,6108r4,-15l1585,6127r-19,28l1585,6136r15,-28l1614,6108r,-110l1600,6022r2,-15l1605,5993r5,-9l1619,5969r,-4l1619,5898r2,-14l1622,5879r2,-10l1633,5850r20,-19l1619,5850r-29,29l1600,5845r5,-33l1605,5750r-5,-28l1585,5698r-4,-4l1581,5884r-20,47l1547,5984r-3,-19l1542,5955r19,-48l1581,5884r,-190l1566,5683r-24,-14l1552,5683r4,15l1561,5736r-5,38l1542,5812r-24,33l1489,5903r-10,28l1475,5965r-5,-34l1475,5898r9,-29l1499,5841r,-34l1494,5793r-10,-10l1489,5798r-5,19l1479,5831r-9,14l1441,5884r-15,23l1407,5955r-5,24l1402,6031r-9,-24l1391,5998r-8,-38l1393,5912r9,-24l1431,5850r-24,10l1383,5879r-14,19l1354,5922r-9,38l1345,5998r-15,-24l1316,5955r-15,-5l1292,5946r9,19l1311,5979r5,19l1316,6012r5,34l1325,6074r10,24l1345,6127r14,23l1398,6198r19,19l1373,6217r,19l1653,6236r,-19l1605,6217r33,-33l1662,6146r20,-38l1686,6093r4,-14l1696,6060r5,-29l1706,6007r14,-23l1735,5955t332,329l2057,6265r-5,-10l1961,6100r,141l1956,6250r-5,5l1080,6255r-5,-5l1070,6241r5,-5l1503,5498r5,-5l1523,5493r5,5l1956,6236r5,5l1961,6100,1607,5493r-55,-96l1547,5388r-29,-14l1503,5378r-19,10l1479,5397,974,6265r-10,19l969,6298r10,19l998,6327r14,4l2019,6331r14,-4l2052,6317r15,-28l2067,6284e" fillcolor="#2c2d2d" stroked="f">
                  <v:stroke joinstyle="round"/>
                  <v:formulas/>
                  <v:path arrowok="t" o:connecttype="segments"/>
                  <w10:wrap anchorx="page"/>
                </v:shape>
              </w:pict>
            </w:r>
          </w:p>
          <w:p w:rsidR="003B6895" w:rsidRDefault="00E236ED">
            <w:pPr>
              <w:pStyle w:val="TableParagraph"/>
              <w:ind w:left="1668"/>
              <w:jc w:val="left"/>
              <w:rPr>
                <w:rFonts w:ascii="Calibri" w:eastAsia="Calibri"/>
                <w:sz w:val="21"/>
              </w:rPr>
            </w:pPr>
            <w:r>
              <w:rPr>
                <w:sz w:val="21"/>
              </w:rPr>
              <w:t>警告</w:t>
            </w:r>
            <w:r>
              <w:rPr>
                <w:rFonts w:ascii="Calibri" w:eastAsia="Calibri"/>
                <w:sz w:val="21"/>
              </w:rPr>
              <w:t>!</w:t>
            </w:r>
          </w:p>
          <w:p w:rsidR="003B6895" w:rsidRDefault="00E236ED">
            <w:pPr>
              <w:pStyle w:val="TableParagraph"/>
              <w:spacing w:before="110"/>
              <w:ind w:left="1668"/>
              <w:jc w:val="left"/>
              <w:rPr>
                <w:sz w:val="21"/>
              </w:rPr>
            </w:pPr>
            <w:r>
              <w:rPr>
                <w:sz w:val="21"/>
              </w:rPr>
              <w:t>防止火灾。</w:t>
            </w:r>
          </w:p>
        </w:tc>
      </w:tr>
      <w:tr w:rsidR="003B6895">
        <w:trPr>
          <w:trHeight w:val="1456"/>
        </w:trPr>
        <w:tc>
          <w:tcPr>
            <w:tcW w:w="10576" w:type="dxa"/>
          </w:tcPr>
          <w:p w:rsidR="003B6895" w:rsidRDefault="003B6895">
            <w:pPr>
              <w:pStyle w:val="TableParagraph"/>
              <w:jc w:val="left"/>
              <w:rPr>
                <w:b/>
                <w:sz w:val="20"/>
              </w:rPr>
            </w:pPr>
          </w:p>
          <w:p w:rsidR="003B6895" w:rsidRDefault="00CC1FEB">
            <w:pPr>
              <w:pStyle w:val="TableParagraph"/>
              <w:spacing w:before="4"/>
              <w:jc w:val="left"/>
              <w:rPr>
                <w:b/>
                <w:sz w:val="26"/>
              </w:rPr>
            </w:pPr>
            <w:r w:rsidRPr="00CC1FEB">
              <w:rPr>
                <w:sz w:val="24"/>
                <w:szCs w:val="24"/>
              </w:rPr>
              <w:pict>
                <v:shape id="_x0000_s1039" style="position:absolute;margin-left:15.25pt;margin-top:3.5pt;width:48.85pt;height:48.95pt;z-index:-251661824;mso-position-horizontal-relative:page" coordorigin="1030,-3493" coordsize="977,979" o:spt="100" adj="0,,0" path="m1522,-3493r-31,8l1444,-3485r-23,7l1397,-3478r-70,24l1311,-3446r-23,16l1265,-3422r-16,16l1226,-3390r-16,8l1163,-3334r-16,23l1116,-3279r-15,24l1093,-3239r-8,24l1069,-3191r-7,24l1054,-3151r-8,23l1046,-3104r-8,24l1038,-3032r-8,24l1038,-2977r,48l1046,-2905r,24l1054,-2857r8,16l1069,-2817r16,23l1093,-2770r8,16l1116,-2730r31,32l1163,-2674r47,47l1226,-2619r23,16l1265,-2587r23,8l1311,-2563r16,8l1397,-2531r24,l1444,-2523r47,l1522,-2515r,-48l1499,-2563r-23,-8l1429,-2571r-24,-8l1390,-2587r-24,-8l1351,-2603r-24,-8l1311,-2619r-23,-8l1272,-2642r-15,-8l1226,-2682r-16,-8l1163,-2738r-8,-24l1140,-2778r-8,-16l1124,-2817r-8,-16l1108,-2857r-7,-16l1093,-2897r-8,-16l1085,-2961r-8,-23l1077,-3024r8,-24l1085,-3096r8,-16l1101,-3136r7,-15l1116,-3175r8,-16l1132,-3215r8,-16l1155,-3247r8,-24l1210,-3318r16,-8l1257,-3358r15,-8l1288,-3382r23,-8l1327,-3398r24,-8l1366,-3414r24,-8l1405,-3430r24,-8l1476,-3438r23,-8l1522,-3446r,-47xm1522,-3493r,47l1538,-3446r23,8l1608,-3438r24,8l1647,-3422r24,8l1686,-3406r24,8l1725,-3390r24,8l1764,-3366r16,8l1811,-3326r16,8l1874,-3271r8,24l1897,-3231r8,16l1913,-3191r8,16l1928,-3151r8,15l1944,-3112r8,16l1952,-3048r8,24l1960,-2984r-8,23l1952,-2913r-8,16l1936,-2873r-8,16l1921,-2833r-8,16l1905,-2794r-8,16l1882,-2762r-8,24l1827,-2690r-16,8l1780,-2650r-16,8l1749,-2627r-24,8l1710,-2611r-24,8l1671,-2595r-24,8l1632,-2579r-24,8l1561,-2571r-23,8l1522,-2563r,48l1546,-2523r47,l1616,-2531r23,l1710,-2555r15,-8l1749,-2579r23,-8l1788,-2603r23,-16l1827,-2627r47,-47l1889,-2698r32,-32l1936,-2754r8,-16l1952,-2794r16,-23l1975,-2841r8,-16l1991,-2881r,-24l1999,-2929r,-48l2007,-3008r-8,-24l1999,-3080r-8,-24l1991,-3128r-8,-23l1975,-3167r-7,-24l1952,-3215r-8,-24l1936,-3255r-15,-24l1889,-3311r-15,-23l1827,-3382r-16,-8l1788,-3406r-16,-16l1749,-3430r-24,-16l1710,-3454r-71,-24l1616,-3478r-23,-7l1546,-3485r-24,-8xm1647,-2786r-250,l1397,-2746r250,l1647,-2786xm1710,-2969r-383,l1327,-2921r383,l1710,-2969xm1499,-3120r-266,l1233,-3072r570,l1803,-3112r-304,l1499,-3120xm1538,-3390r-39,l1499,-3112r39,l1538,-3390xm1803,-3120r-265,l1538,-3112r265,l1803,-3120xe" fillcolor="#221f1f" stroked="f">
                  <v:stroke joinstyle="round"/>
                  <v:formulas/>
                  <v:path arrowok="t" o:connecttype="segments"/>
                  <w10:wrap anchorx="page"/>
                </v:shape>
              </w:pict>
            </w:r>
          </w:p>
          <w:p w:rsidR="003B6895" w:rsidRPr="00AB5F6F" w:rsidRDefault="00E236ED">
            <w:pPr>
              <w:pStyle w:val="TableParagraph"/>
              <w:ind w:left="1668"/>
              <w:jc w:val="left"/>
              <w:rPr>
                <w:spacing w:val="-3"/>
                <w:sz w:val="21"/>
                <w:szCs w:val="21"/>
              </w:rPr>
            </w:pPr>
            <w:r w:rsidRPr="00AB5F6F">
              <w:rPr>
                <w:rFonts w:hint="eastAsia"/>
                <w:spacing w:val="-3"/>
                <w:sz w:val="21"/>
                <w:szCs w:val="21"/>
              </w:rPr>
              <w:t>使用的电源应遵守说明书要求的电力标准，并安装有超载保护装置和接地设施。</w:t>
            </w:r>
            <w:r w:rsidRPr="00AB5F6F">
              <w:rPr>
                <w:spacing w:val="-3"/>
                <w:sz w:val="21"/>
                <w:szCs w:val="21"/>
              </w:rPr>
              <w:t>只有合格人员才能进行电气连接。</w:t>
            </w:r>
          </w:p>
          <w:p w:rsidR="002C4EA2" w:rsidRDefault="002C4EA2" w:rsidP="002C4EA2">
            <w:pPr>
              <w:pStyle w:val="TableParagraph"/>
              <w:jc w:val="left"/>
              <w:rPr>
                <w:sz w:val="21"/>
              </w:rPr>
            </w:pPr>
          </w:p>
        </w:tc>
      </w:tr>
      <w:tr w:rsidR="003B6895">
        <w:trPr>
          <w:trHeight w:val="1459"/>
        </w:trPr>
        <w:tc>
          <w:tcPr>
            <w:tcW w:w="10576" w:type="dxa"/>
          </w:tcPr>
          <w:p w:rsidR="003B6895" w:rsidRDefault="00CC1FEB">
            <w:pPr>
              <w:pStyle w:val="TableParagraph"/>
              <w:spacing w:before="7"/>
              <w:jc w:val="left"/>
              <w:rPr>
                <w:b/>
                <w:sz w:val="31"/>
              </w:rPr>
            </w:pPr>
            <w:r>
              <w:rPr>
                <w:b/>
                <w:noProof/>
                <w:sz w:val="31"/>
                <w:lang w:val="en-US" w:bidi="ar-SA"/>
              </w:rPr>
              <w:pict>
                <v:group id="_x0000_s1089" style="position:absolute;margin-left:11.95pt;margin-top:6.3pt;width:55.15pt;height:48.05pt;z-index:251672064;mso-position-horizontal-relative:page;mso-position-vertical-relative:text" coordorigin="964,-2031" coordsize="1103,961">
                  <v:shape id="_x0000_s1090" style="position:absolute;left:964;top:-2031;width:1103;height:961" coordorigin="964,-2031" coordsize="1103,961" o:spt="100" adj="0,,0" path="m1773,-1400r-53,15l1696,-1395r-5,l1691,-1366r,9l1686,-1285r,5l1682,-1275r-10,14l1653,-1252r-15,5l1614,-1247r-19,-5l1581,-1261r-10,-14l1561,-1295r-14,-62l1547,-1362r9,-9l1686,-1371r5,5l1691,-1395r-226,l1465,-1366r,9l1455,-1295r-9,20l1436,-1261r-19,9l1398,-1247r-20,l1359,-1252r-14,-9l1330,-1275r,-10l1321,-1357r4,-5l1325,-1366r5,-5l1460,-1371r5,5l1465,-1395r-144,l1296,-1385r-53,-15l1248,-1371r48,14l1306,-1275r,4l1321,-1247r24,15l1369,-1223r29,5l1426,-1228r25,-14l1455,-1247r15,-14l1479,-1290r10,-52l1494,-1352r14,-5l1518,-1352r10,10l1537,-1290r10,29l1566,-1242r24,14l1614,-1218r29,-5l1672,-1232r19,-15l1711,-1271r,-4l1720,-1357r43,-14l1768,-1385r5,-15m2067,-1118r-10,-19l2052,-1146r-91,-157l1961,-1161r-5,10l1951,-1146r-871,l1075,-1151r-5,-10l1075,-1166r428,-740l1508,-1911r15,l1528,-1906r428,740l1961,-1161r,-142l1607,-1911r-55,-96l1547,-2016r-29,-15l1503,-2026r-19,10l1479,-2007r-505,870l964,-1118r5,15l979,-1084r19,9l1012,-1070r1007,l2033,-1075r19,-9l2062,-1103r5,-15e" fillcolor="#2c2d2d" stroked="f">
                    <v:stroke joinstyle="round"/>
                    <v:formulas/>
                    <v:path arrowok="t" o:connecttype="segments"/>
                  </v:shape>
                  <v:shape id="_x0000_s1091" type="#_x0000_t75" style="position:absolute;left:1233;top:-1362;width:102;height:201">
                    <v:imagedata r:id="rId18" o:title=""/>
                  </v:shape>
                  <v:shape id="_x0000_s1092" type="#_x0000_t75" style="position:absolute;left:1681;top:-1362;width:102;height:201">
                    <v:imagedata r:id="rId19" o:title=""/>
                  </v:shape>
                  <v:shape id="_x0000_s1093" style="position:absolute;left:1248;top:-1692;width:520;height:292" coordorigin="1248,-1691" coordsize="520,292" o:spt="100" adj="0,,0" path="m1508,-1691r-125,38l1359,-1634r-111,186l1248,-1443r5,34l1277,-1400r-5,-71l1417,-1553r207,l1629,-1557r14,-20l1692,-1577r-34,-57l1633,-1653r-125,-38xm1714,-1538r-13,l1744,-1471r-5,71l1763,-1409r5,-34l1768,-1448r-54,-90xm1624,-1553r-207,l1422,-1500r24,-5l1484,-1524r19,-14l1608,-1538r6,-5l1624,-1553xm1608,-1538r-105,l1484,-1500r24,l1528,-1505r24,-5l1576,-1519r19,-10l1608,-1538xm1692,-1577r-49,l1696,-1519r5,-19l1714,-1538r-22,-39xe" fillcolor="#2c2d2d" stroked="f">
                    <v:stroke joinstyle="round"/>
                    <v:formulas/>
                    <v:path arrowok="t" o:connecttype="segments"/>
                  </v:shape>
                  <w10:wrap anchorx="page"/>
                </v:group>
              </w:pict>
            </w:r>
          </w:p>
          <w:p w:rsidR="003B6895" w:rsidRDefault="00E236ED">
            <w:pPr>
              <w:pStyle w:val="TableParagraph"/>
              <w:ind w:left="1668"/>
              <w:jc w:val="left"/>
              <w:rPr>
                <w:rFonts w:ascii="Calibri" w:eastAsia="Calibri"/>
                <w:sz w:val="21"/>
                <w:szCs w:val="21"/>
              </w:rPr>
            </w:pPr>
            <w:r>
              <w:rPr>
                <w:sz w:val="21"/>
                <w:szCs w:val="21"/>
              </w:rPr>
              <w:t>警告</w:t>
            </w:r>
            <w:r>
              <w:rPr>
                <w:rFonts w:ascii="Calibri" w:eastAsia="Calibri"/>
                <w:sz w:val="21"/>
                <w:szCs w:val="21"/>
              </w:rPr>
              <w:t>!</w:t>
            </w:r>
          </w:p>
          <w:p w:rsidR="003B6895" w:rsidRDefault="00E236ED">
            <w:pPr>
              <w:pStyle w:val="TableParagraph"/>
              <w:spacing w:before="113"/>
              <w:ind w:left="1668"/>
              <w:jc w:val="left"/>
              <w:rPr>
                <w:sz w:val="21"/>
              </w:rPr>
            </w:pPr>
            <w:r>
              <w:rPr>
                <w:sz w:val="21"/>
                <w:szCs w:val="21"/>
              </w:rPr>
              <w:t>戴防护罩。</w:t>
            </w:r>
          </w:p>
        </w:tc>
      </w:tr>
    </w:tbl>
    <w:p w:rsidR="003B6895" w:rsidRDefault="003B6895">
      <w:pPr>
        <w:pStyle w:val="a3"/>
        <w:rPr>
          <w:b/>
          <w:sz w:val="28"/>
        </w:rPr>
      </w:pPr>
    </w:p>
    <w:p w:rsidR="003B6895" w:rsidRPr="00CE5BC6" w:rsidRDefault="00CC1FEB">
      <w:pPr>
        <w:pStyle w:val="a7"/>
        <w:numPr>
          <w:ilvl w:val="0"/>
          <w:numId w:val="1"/>
        </w:numPr>
        <w:tabs>
          <w:tab w:val="left" w:pos="730"/>
          <w:tab w:val="left" w:pos="731"/>
        </w:tabs>
        <w:spacing w:line="326" w:lineRule="auto"/>
        <w:ind w:right="214"/>
        <w:rPr>
          <w:sz w:val="21"/>
          <w:szCs w:val="21"/>
        </w:rPr>
      </w:pPr>
      <w:r w:rsidRPr="00CC1FEB">
        <w:rPr>
          <w:sz w:val="21"/>
          <w:szCs w:val="21"/>
        </w:rPr>
        <w:pict>
          <v:group id="_x0000_s1040" style="position:absolute;left:0;text-align:left;margin-left:48.2pt;margin-top:-101.5pt;width:55.15pt;height:48.05pt;z-index:-251660800;mso-position-horizontal-relative:page" coordorigin="9,-20" coordsize="11,9612">
            <v:shape id="_x0000_s1041" style="position:absolute;left:9;top:-20;width:11;height:10" coordorigin="964,-2031" coordsize="1103,961" o:spt="100" adj="0,,0" path="m1773,-1400r-53,15l1696,-1395r-5,l1691,-1366r,9l1686,-1285r,5l1682,-1275r-10,14l1653,-1252r-15,5l1614,-1247r-19,-5l1581,-1261r-10,-14l1561,-1295r-14,-62l1547,-1362r9,-9l1686,-1371r5,5l1691,-1395r-226,l1465,-1366r,9l1455,-1295r-9,20l1436,-1261r-19,9l1398,-1247r-20,l1359,-1252r-14,-9l1330,-1275r,-10l1321,-1357r4,-5l1325,-1366r5,-5l1460,-1371r5,5l1465,-1395r-144,l1296,-1385r-53,-15l1248,-1371r48,14l1306,-1275r,4l1321,-1247r24,15l1369,-1223r29,5l1426,-1228r25,-14l1455,-1247r15,-14l1479,-1290r10,-52l1494,-1352r14,-5l1518,-1352r10,10l1537,-1290r10,29l1566,-1242r24,14l1614,-1218r29,-5l1672,-1232r19,-15l1711,-1271r,-4l1720,-1357r43,-14l1768,-1385r5,-15m2067,-1118r-10,-19l2052,-1146r-91,-157l1961,-1161r-5,10l1951,-1146r-871,l1075,-1151r-5,-10l1075,-1166r428,-740l1508,-1911r15,l1528,-1906r428,740l1961,-1161r,-142l1607,-1911r-55,-96l1547,-2016r-29,-15l1503,-2026r-19,10l1479,-2007r-505,870l964,-1118r5,15l979,-1084r19,9l1012,-1070r1007,l2033,-1075r19,-9l2062,-1103r5,-15e" fillcolor="#2c2d2d" stroked="f">
              <v:stroke joinstyle="round"/>
              <v:formulas/>
              <v:path arrowok="t" o:connecttype="segments"/>
            </v:shape>
            <v:shape id="_x0000_s1042" type="#_x0000_t75" style="position:absolute;left:12;top:-13;width:1;height:2">
              <v:imagedata r:id="rId18" o:title=""/>
            </v:shape>
            <v:shape id="_x0000_s1043" type="#_x0000_t75" style="position:absolute;left:16;top:-13;width:1;height:2">
              <v:imagedata r:id="rId19" o:title=""/>
            </v:shape>
            <v:shape id="_x0000_s1044" style="position:absolute;left:12;top:-16;width:5;height:2" coordorigin="1248,-1691" coordsize="520,292" o:spt="100" adj="0,,0" path="m1508,-1691r-125,38l1359,-1634r-111,186l1248,-1443r5,34l1277,-1400r-5,-71l1417,-1553r207,l1629,-1557r14,-20l1692,-1577r-34,-57l1633,-1653r-125,-38xm1714,-1538r-13,l1744,-1471r-5,71l1763,-1409r5,-34l1768,-1448r-54,-90xm1624,-1553r-207,l1422,-1500r24,-5l1484,-1524r19,-14l1608,-1538r6,-5l1624,-1553xm1608,-1538r-105,l1484,-1500r24,l1528,-1505r24,-5l1576,-1519r19,-10l1608,-1538xm1692,-1577r-49,l1696,-1519r5,-19l1714,-1538r-22,-39xe" fillcolor="#2c2d2d" stroked="f">
              <v:stroke joinstyle="round"/>
              <v:formulas/>
              <v:path arrowok="t" o:connecttype="segments"/>
            </v:shape>
            <w10:wrap anchorx="page"/>
          </v:group>
        </w:pict>
      </w:r>
      <w:r w:rsidR="00E236ED" w:rsidRPr="00CE5BC6">
        <w:rPr>
          <w:spacing w:val="-3"/>
          <w:sz w:val="21"/>
          <w:szCs w:val="21"/>
        </w:rPr>
        <w:t>在使用产品时应注意：避免火、热、电冲击，紫外线辐射，灯泡爆炸或脱落引起的严重或致命损伤。在通电或安装使用前先要阅读说明书。遵循操作安全防范方法并注意说明书及设备上的警示标语。</w:t>
      </w:r>
    </w:p>
    <w:p w:rsidR="003B6895" w:rsidRPr="00CE5BC6" w:rsidRDefault="00E236ED">
      <w:pPr>
        <w:pStyle w:val="a7"/>
        <w:numPr>
          <w:ilvl w:val="0"/>
          <w:numId w:val="1"/>
        </w:numPr>
        <w:tabs>
          <w:tab w:val="left" w:pos="730"/>
          <w:tab w:val="left" w:pos="731"/>
        </w:tabs>
        <w:spacing w:line="267" w:lineRule="exact"/>
        <w:ind w:hanging="421"/>
        <w:rPr>
          <w:sz w:val="21"/>
          <w:szCs w:val="21"/>
        </w:rPr>
      </w:pPr>
      <w:r w:rsidRPr="00CE5BC6">
        <w:rPr>
          <w:spacing w:val="-3"/>
          <w:sz w:val="21"/>
          <w:szCs w:val="21"/>
        </w:rPr>
        <w:t>必须是专业人员方可进行灯具的安装、操作和维修，并严格遵守操作说明书所陈述规程操作。</w:t>
      </w:r>
    </w:p>
    <w:p w:rsidR="003B6895" w:rsidRPr="00CE5BC6" w:rsidRDefault="00E236ED">
      <w:pPr>
        <w:pStyle w:val="a7"/>
        <w:numPr>
          <w:ilvl w:val="0"/>
          <w:numId w:val="1"/>
        </w:numPr>
        <w:tabs>
          <w:tab w:val="left" w:pos="730"/>
          <w:tab w:val="left" w:pos="731"/>
        </w:tabs>
        <w:spacing w:before="96" w:line="326" w:lineRule="auto"/>
        <w:ind w:right="211"/>
        <w:rPr>
          <w:sz w:val="21"/>
          <w:szCs w:val="21"/>
        </w:rPr>
      </w:pPr>
      <w:r w:rsidRPr="00CE5BC6">
        <w:rPr>
          <w:spacing w:val="-7"/>
          <w:sz w:val="21"/>
          <w:szCs w:val="21"/>
        </w:rPr>
        <w:t>在安装前，请确认所使用的电源电 压和灯具所标识的电压相符。应将每一台灯具正确接地，并按照相关的标</w:t>
      </w:r>
      <w:r w:rsidRPr="00CE5BC6">
        <w:rPr>
          <w:spacing w:val="-5"/>
          <w:sz w:val="21"/>
          <w:szCs w:val="21"/>
        </w:rPr>
        <w:t>准进行电气安装。不要将灯具电源线连接到其他任何调光装置上。</w:t>
      </w:r>
    </w:p>
    <w:p w:rsidR="003B6895" w:rsidRPr="00CE5BC6" w:rsidRDefault="00E236ED">
      <w:pPr>
        <w:pStyle w:val="a7"/>
        <w:numPr>
          <w:ilvl w:val="0"/>
          <w:numId w:val="1"/>
        </w:numPr>
        <w:tabs>
          <w:tab w:val="left" w:pos="730"/>
          <w:tab w:val="left" w:pos="731"/>
        </w:tabs>
        <w:spacing w:before="96"/>
        <w:ind w:hanging="421"/>
        <w:rPr>
          <w:sz w:val="21"/>
          <w:szCs w:val="21"/>
        </w:rPr>
      </w:pPr>
      <w:r w:rsidRPr="00CE5BC6">
        <w:rPr>
          <w:spacing w:val="-3"/>
          <w:sz w:val="21"/>
          <w:szCs w:val="21"/>
        </w:rPr>
        <w:t>眼睛不能长时间正视发光体。灯具的安装位置应使其不会长时间在小于</w:t>
      </w:r>
      <w:r w:rsidRPr="00CE5BC6">
        <w:rPr>
          <w:sz w:val="21"/>
          <w:szCs w:val="21"/>
        </w:rPr>
        <w:t>4m</w:t>
      </w:r>
      <w:r w:rsidRPr="00CE5BC6">
        <w:rPr>
          <w:spacing w:val="-3"/>
          <w:sz w:val="21"/>
          <w:szCs w:val="21"/>
        </w:rPr>
        <w:t>的距离被盯着看。</w:t>
      </w:r>
    </w:p>
    <w:p w:rsidR="003B6895" w:rsidRDefault="003B6895">
      <w:pPr>
        <w:rPr>
          <w:sz w:val="21"/>
        </w:rPr>
        <w:sectPr w:rsidR="003B6895">
          <w:footerReference w:type="default" r:id="rId20"/>
          <w:pgSz w:w="11910" w:h="16840"/>
          <w:pgMar w:top="1300" w:right="500" w:bottom="1300" w:left="580" w:header="899" w:footer="1106" w:gutter="0"/>
          <w:pgNumType w:start="1"/>
          <w:cols w:space="720"/>
        </w:sectPr>
      </w:pPr>
    </w:p>
    <w:p w:rsidR="003B6895" w:rsidRDefault="003B6895">
      <w:pPr>
        <w:pStyle w:val="a3"/>
        <w:spacing w:before="11"/>
        <w:rPr>
          <w:sz w:val="9"/>
        </w:rPr>
      </w:pPr>
    </w:p>
    <w:p w:rsidR="003B6895" w:rsidRDefault="00E236ED">
      <w:pPr>
        <w:pStyle w:val="1"/>
      </w:pPr>
      <w:bookmarkStart w:id="3" w:name="_Toc105498099"/>
      <w:r>
        <w:t>常用指引</w:t>
      </w:r>
      <w:bookmarkEnd w:id="3"/>
    </w:p>
    <w:p w:rsidR="003B6895" w:rsidRDefault="00E236ED">
      <w:pPr>
        <w:pStyle w:val="a7"/>
        <w:numPr>
          <w:ilvl w:val="0"/>
          <w:numId w:val="1"/>
        </w:numPr>
        <w:tabs>
          <w:tab w:val="left" w:pos="730"/>
          <w:tab w:val="left" w:pos="731"/>
        </w:tabs>
        <w:spacing w:before="250"/>
        <w:ind w:hanging="421"/>
        <w:rPr>
          <w:sz w:val="21"/>
          <w:szCs w:val="21"/>
        </w:rPr>
      </w:pPr>
      <w:r>
        <w:rPr>
          <w:spacing w:val="-3"/>
          <w:sz w:val="21"/>
          <w:szCs w:val="21"/>
        </w:rPr>
        <w:t>本产品属于专业用途，不适用于其它。</w:t>
      </w:r>
    </w:p>
    <w:p w:rsidR="003B6895" w:rsidRPr="00915CF9" w:rsidRDefault="00CC1FEB" w:rsidP="00915CF9">
      <w:pPr>
        <w:pStyle w:val="a7"/>
        <w:numPr>
          <w:ilvl w:val="0"/>
          <w:numId w:val="1"/>
        </w:numPr>
        <w:tabs>
          <w:tab w:val="left" w:pos="730"/>
          <w:tab w:val="left" w:pos="731"/>
        </w:tabs>
        <w:spacing w:before="95" w:line="326" w:lineRule="auto"/>
        <w:ind w:right="214"/>
        <w:rPr>
          <w:sz w:val="21"/>
          <w:szCs w:val="21"/>
        </w:rPr>
      </w:pPr>
      <w:r w:rsidRPr="00CC1FEB">
        <w:pict>
          <v:shape id="_x0000_s1045" style="position:absolute;left:0;text-align:left;margin-left:469.75pt;margin-top:38.7pt;width:20.75pt;height:18.4pt;z-index:251656704;mso-position-horizontal-relative:page" coordorigin="9275,265" coordsize="415,368" o:spt="100" adj="0,,0" path="m9516,457r-38,10l9500,367r-37,l9449,489r40,-11l9476,541r-20,l9471,590r41,-49l9492,541r18,-63l9513,467r3,-10m9690,614r-4,-8l9684,603r-34,-60l9650,597r-2,4l9646,603r-327,l9317,601r-2,-4l9317,596,9478,312r2,-2l9485,310r2,2l9648,596r2,1l9650,543,9517,310r-21,-36l9494,270r-7,-4l9482,265r-11,5l9469,274,9279,606r-4,8l9277,619r4,8l9288,630r5,2l9672,632r5,-2l9684,627r4,-8l9690,614e" fillcolor="#2c2d2d" stroked="f">
            <v:stroke joinstyle="round"/>
            <v:formulas/>
            <v:path arrowok="t" o:connecttype="segments"/>
            <w10:wrap anchorx="page"/>
          </v:shape>
        </w:pict>
      </w:r>
      <w:r w:rsidR="00E236ED">
        <w:rPr>
          <w:spacing w:val="-16"/>
          <w:sz w:val="21"/>
          <w:szCs w:val="21"/>
        </w:rPr>
        <w:t xml:space="preserve">收到灯具后，请检查包装是否完整，并拆包检查设备是否有因运输而导致的损坏。如出现运输而导致的损坏， </w:t>
      </w:r>
      <w:r w:rsidR="00E236ED">
        <w:rPr>
          <w:spacing w:val="-7"/>
          <w:sz w:val="21"/>
          <w:szCs w:val="21"/>
        </w:rPr>
        <w:t>请不要使用此灯具，并尽快与当地技术人员或厂家联系。</w:t>
      </w:r>
    </w:p>
    <w:p w:rsidR="003B6895" w:rsidRDefault="00E236ED">
      <w:pPr>
        <w:pStyle w:val="a7"/>
        <w:numPr>
          <w:ilvl w:val="0"/>
          <w:numId w:val="1"/>
        </w:numPr>
        <w:tabs>
          <w:tab w:val="left" w:pos="730"/>
          <w:tab w:val="left" w:pos="731"/>
        </w:tabs>
        <w:spacing w:before="94"/>
        <w:ind w:hanging="421"/>
        <w:rPr>
          <w:sz w:val="21"/>
          <w:szCs w:val="21"/>
        </w:rPr>
      </w:pPr>
      <w:r>
        <w:rPr>
          <w:spacing w:val="-3"/>
          <w:sz w:val="21"/>
          <w:szCs w:val="21"/>
        </w:rPr>
        <w:t>此灯具内的光源应由制造商或其服务代理商或有类似资格的人来更换。警告，触电危险</w:t>
      </w:r>
    </w:p>
    <w:p w:rsidR="003B6895" w:rsidRPr="00B6192E" w:rsidRDefault="00E236ED">
      <w:pPr>
        <w:pStyle w:val="a7"/>
        <w:numPr>
          <w:ilvl w:val="0"/>
          <w:numId w:val="1"/>
        </w:numPr>
        <w:tabs>
          <w:tab w:val="left" w:pos="730"/>
          <w:tab w:val="left" w:pos="731"/>
        </w:tabs>
        <w:spacing w:before="95"/>
        <w:ind w:hanging="421"/>
        <w:rPr>
          <w:sz w:val="21"/>
          <w:szCs w:val="21"/>
        </w:rPr>
      </w:pPr>
      <w:r>
        <w:rPr>
          <w:spacing w:val="-3"/>
          <w:sz w:val="21"/>
          <w:szCs w:val="21"/>
        </w:rPr>
        <w:t>可控装置与产品电源之间应保持基本绝缘。</w:t>
      </w:r>
    </w:p>
    <w:p w:rsidR="00B6192E" w:rsidRDefault="00B6192E">
      <w:pPr>
        <w:pStyle w:val="a7"/>
        <w:numPr>
          <w:ilvl w:val="0"/>
          <w:numId w:val="1"/>
        </w:numPr>
        <w:tabs>
          <w:tab w:val="left" w:pos="730"/>
          <w:tab w:val="left" w:pos="731"/>
        </w:tabs>
        <w:spacing w:before="95"/>
        <w:ind w:hanging="421"/>
        <w:rPr>
          <w:sz w:val="21"/>
          <w:szCs w:val="21"/>
        </w:rPr>
      </w:pPr>
      <w:r>
        <w:rPr>
          <w:sz w:val="21"/>
          <w:szCs w:val="21"/>
        </w:rPr>
        <w:t>信号线每串联</w:t>
      </w:r>
      <w:r>
        <w:rPr>
          <w:rFonts w:hint="eastAsia"/>
          <w:sz w:val="21"/>
          <w:szCs w:val="21"/>
        </w:rPr>
        <w:t>32台灯，需要加中继器把信号放大再串接下一台灯。</w:t>
      </w:r>
    </w:p>
    <w:p w:rsidR="00B6192E" w:rsidRDefault="00B6192E">
      <w:pPr>
        <w:pStyle w:val="a7"/>
        <w:numPr>
          <w:ilvl w:val="0"/>
          <w:numId w:val="1"/>
        </w:numPr>
        <w:tabs>
          <w:tab w:val="left" w:pos="730"/>
          <w:tab w:val="left" w:pos="731"/>
        </w:tabs>
        <w:spacing w:before="95"/>
        <w:ind w:hanging="421"/>
        <w:rPr>
          <w:sz w:val="21"/>
          <w:szCs w:val="21"/>
        </w:rPr>
      </w:pPr>
      <w:r>
        <w:rPr>
          <w:rFonts w:hint="eastAsia"/>
          <w:sz w:val="21"/>
          <w:szCs w:val="21"/>
        </w:rPr>
        <w:t>建议在供电线每条之类的输入端加装防雷/防浪涌装置。</w:t>
      </w:r>
    </w:p>
    <w:p w:rsidR="003B6895" w:rsidRDefault="00E236ED">
      <w:pPr>
        <w:pStyle w:val="a7"/>
        <w:numPr>
          <w:ilvl w:val="0"/>
          <w:numId w:val="1"/>
        </w:numPr>
        <w:tabs>
          <w:tab w:val="left" w:pos="730"/>
          <w:tab w:val="left" w:pos="731"/>
        </w:tabs>
        <w:spacing w:before="96"/>
        <w:ind w:hanging="421"/>
        <w:rPr>
          <w:sz w:val="21"/>
          <w:szCs w:val="21"/>
        </w:rPr>
      </w:pPr>
      <w:r>
        <w:rPr>
          <w:spacing w:val="-3"/>
          <w:sz w:val="21"/>
          <w:szCs w:val="21"/>
        </w:rPr>
        <w:t>额定最高环境温度</w:t>
      </w:r>
      <w:r>
        <w:rPr>
          <w:sz w:val="21"/>
          <w:szCs w:val="21"/>
        </w:rPr>
        <w:t>ta=</w:t>
      </w:r>
      <w:r>
        <w:rPr>
          <w:rFonts w:hint="eastAsia"/>
          <w:sz w:val="21"/>
          <w:szCs w:val="21"/>
          <w:lang w:val="en-US"/>
        </w:rPr>
        <w:t>45</w:t>
      </w:r>
      <w:r>
        <w:rPr>
          <w:sz w:val="21"/>
          <w:szCs w:val="21"/>
        </w:rPr>
        <w:t>℃</w:t>
      </w:r>
    </w:p>
    <w:p w:rsidR="003B6895" w:rsidRDefault="00E236ED">
      <w:pPr>
        <w:pStyle w:val="a7"/>
        <w:numPr>
          <w:ilvl w:val="0"/>
          <w:numId w:val="1"/>
        </w:numPr>
        <w:tabs>
          <w:tab w:val="left" w:pos="730"/>
          <w:tab w:val="left" w:pos="731"/>
        </w:tabs>
        <w:spacing w:before="134"/>
        <w:ind w:hanging="421"/>
        <w:rPr>
          <w:sz w:val="21"/>
          <w:szCs w:val="21"/>
        </w:rPr>
      </w:pPr>
      <w:r>
        <w:rPr>
          <w:spacing w:val="-8"/>
          <w:sz w:val="21"/>
          <w:szCs w:val="21"/>
        </w:rPr>
        <w:t xml:space="preserve">工作时表面最高温度 </w:t>
      </w:r>
      <w:r>
        <w:rPr>
          <w:sz w:val="21"/>
          <w:szCs w:val="21"/>
        </w:rPr>
        <w:t>tc=</w:t>
      </w:r>
      <w:r w:rsidR="00454D5D">
        <w:rPr>
          <w:rFonts w:hint="eastAsia"/>
          <w:sz w:val="21"/>
          <w:szCs w:val="21"/>
        </w:rPr>
        <w:t>5</w:t>
      </w:r>
      <w:r>
        <w:rPr>
          <w:sz w:val="21"/>
          <w:szCs w:val="21"/>
        </w:rPr>
        <w:t>0℃</w:t>
      </w:r>
    </w:p>
    <w:p w:rsidR="003B6895" w:rsidRDefault="00E236ED">
      <w:pPr>
        <w:pStyle w:val="a7"/>
        <w:numPr>
          <w:ilvl w:val="0"/>
          <w:numId w:val="1"/>
        </w:numPr>
        <w:tabs>
          <w:tab w:val="left" w:pos="730"/>
          <w:tab w:val="left" w:pos="731"/>
        </w:tabs>
        <w:spacing w:before="134"/>
        <w:ind w:hanging="421"/>
        <w:rPr>
          <w:sz w:val="21"/>
          <w:szCs w:val="21"/>
        </w:rPr>
      </w:pPr>
      <w:r>
        <w:rPr>
          <w:rFonts w:hint="eastAsia"/>
          <w:sz w:val="21"/>
          <w:szCs w:val="21"/>
        </w:rPr>
        <w:t>请勿在灯体上放置任何其他物品。</w:t>
      </w:r>
    </w:p>
    <w:p w:rsidR="003B6895" w:rsidRDefault="00E236ED">
      <w:pPr>
        <w:pStyle w:val="a7"/>
        <w:numPr>
          <w:ilvl w:val="0"/>
          <w:numId w:val="1"/>
        </w:numPr>
        <w:tabs>
          <w:tab w:val="left" w:pos="730"/>
          <w:tab w:val="left" w:pos="731"/>
        </w:tabs>
        <w:spacing w:before="134"/>
        <w:ind w:hanging="421"/>
        <w:rPr>
          <w:sz w:val="21"/>
          <w:szCs w:val="21"/>
        </w:rPr>
      </w:pPr>
      <w:r>
        <w:rPr>
          <w:rFonts w:hint="eastAsia"/>
          <w:sz w:val="21"/>
          <w:szCs w:val="21"/>
        </w:rPr>
        <w:t>该灯的外表面在长期使用时温度较高，请不要触摸，以免烫伤。使用时间超过4小时，表面温度会超过</w:t>
      </w:r>
      <w:r w:rsidR="00454D5D">
        <w:rPr>
          <w:rFonts w:hint="eastAsia"/>
          <w:sz w:val="21"/>
          <w:szCs w:val="21"/>
        </w:rPr>
        <w:t>5</w:t>
      </w:r>
      <w:r>
        <w:rPr>
          <w:rFonts w:hint="eastAsia"/>
          <w:sz w:val="21"/>
          <w:szCs w:val="21"/>
        </w:rPr>
        <w:t>0摄氏度！</w:t>
      </w:r>
    </w:p>
    <w:p w:rsidR="003B6895" w:rsidRDefault="00E236ED">
      <w:pPr>
        <w:pStyle w:val="a7"/>
        <w:numPr>
          <w:ilvl w:val="0"/>
          <w:numId w:val="1"/>
        </w:numPr>
        <w:tabs>
          <w:tab w:val="left" w:pos="730"/>
          <w:tab w:val="left" w:pos="731"/>
        </w:tabs>
        <w:spacing w:before="134"/>
        <w:ind w:hanging="421"/>
        <w:rPr>
          <w:sz w:val="21"/>
          <w:szCs w:val="21"/>
        </w:rPr>
      </w:pPr>
      <w:r>
        <w:rPr>
          <w:rFonts w:hint="eastAsia"/>
          <w:sz w:val="21"/>
          <w:szCs w:val="21"/>
        </w:rPr>
        <w:t>不要使用不是原厂认可的配件去维修或安装该灯。</w:t>
      </w:r>
    </w:p>
    <w:p w:rsidR="003B6895" w:rsidRDefault="00E236ED">
      <w:pPr>
        <w:pStyle w:val="a7"/>
        <w:numPr>
          <w:ilvl w:val="0"/>
          <w:numId w:val="1"/>
        </w:numPr>
        <w:tabs>
          <w:tab w:val="left" w:pos="731"/>
        </w:tabs>
        <w:spacing w:before="137"/>
        <w:ind w:hanging="421"/>
        <w:jc w:val="both"/>
        <w:rPr>
          <w:sz w:val="21"/>
          <w:szCs w:val="21"/>
        </w:rPr>
      </w:pPr>
      <w:r>
        <w:rPr>
          <w:spacing w:val="-15"/>
          <w:sz w:val="21"/>
          <w:szCs w:val="21"/>
        </w:rPr>
        <w:t>灯具上的保护外壳，透镜和显示屏如果产生可见的损坏，即损坏到失效的程度，如产生裂缝和深痕时应更换。</w:t>
      </w:r>
    </w:p>
    <w:p w:rsidR="003B6895" w:rsidRDefault="00E236ED">
      <w:pPr>
        <w:pStyle w:val="a7"/>
        <w:numPr>
          <w:ilvl w:val="0"/>
          <w:numId w:val="1"/>
        </w:numPr>
        <w:tabs>
          <w:tab w:val="left" w:pos="731"/>
        </w:tabs>
        <w:spacing w:before="96"/>
        <w:ind w:hanging="421"/>
        <w:jc w:val="both"/>
        <w:rPr>
          <w:sz w:val="21"/>
          <w:szCs w:val="21"/>
        </w:rPr>
      </w:pPr>
      <w:r>
        <w:rPr>
          <w:spacing w:val="-3"/>
          <w:sz w:val="21"/>
          <w:szCs w:val="21"/>
        </w:rPr>
        <w:t>更换设备里的任何元器件、配件、确保设备与电源断开以防触电造成损伤。</w:t>
      </w:r>
    </w:p>
    <w:p w:rsidR="003B6895" w:rsidRDefault="00E236ED">
      <w:pPr>
        <w:pStyle w:val="a7"/>
        <w:numPr>
          <w:ilvl w:val="0"/>
          <w:numId w:val="1"/>
        </w:numPr>
        <w:tabs>
          <w:tab w:val="left" w:pos="731"/>
        </w:tabs>
        <w:spacing w:before="96" w:line="324" w:lineRule="auto"/>
        <w:ind w:right="213"/>
        <w:jc w:val="both"/>
        <w:rPr>
          <w:sz w:val="21"/>
          <w:szCs w:val="21"/>
        </w:rPr>
      </w:pPr>
      <w:r>
        <w:rPr>
          <w:spacing w:val="-3"/>
          <w:sz w:val="21"/>
          <w:szCs w:val="21"/>
        </w:rPr>
        <w:t>在拆包或搬运时，为防止损坏设备必须二人搬运设备。设备应固定安装。要确保其安装点的稳固性，至少要能承受产品重量十倍以上的承载结构</w:t>
      </w:r>
      <w:r w:rsidR="00A258F3">
        <w:rPr>
          <w:spacing w:val="-3"/>
          <w:sz w:val="21"/>
          <w:szCs w:val="21"/>
        </w:rPr>
        <w:t>，同时需用随机附带的安全绳进行保护</w:t>
      </w:r>
      <w:r>
        <w:rPr>
          <w:spacing w:val="-3"/>
          <w:sz w:val="21"/>
          <w:szCs w:val="21"/>
        </w:rPr>
        <w:t>。必须是专业人员方可进行灯具的安装、操作和维修，并严格遵守操作说明书所陈述规程操作。</w:t>
      </w:r>
    </w:p>
    <w:p w:rsidR="003B6895" w:rsidRDefault="00E236ED">
      <w:pPr>
        <w:pStyle w:val="a7"/>
        <w:numPr>
          <w:ilvl w:val="0"/>
          <w:numId w:val="1"/>
        </w:numPr>
        <w:tabs>
          <w:tab w:val="left" w:pos="731"/>
        </w:tabs>
        <w:spacing w:before="2"/>
        <w:ind w:hanging="421"/>
        <w:jc w:val="both"/>
        <w:rPr>
          <w:sz w:val="21"/>
          <w:szCs w:val="21"/>
        </w:rPr>
      </w:pPr>
      <w:r>
        <w:rPr>
          <w:spacing w:val="-3"/>
          <w:sz w:val="21"/>
          <w:szCs w:val="21"/>
        </w:rPr>
        <w:t>必须是专业人员方可进行灯具的安装、操作和维修，并严格遵守操作说明书所陈述规程操作。</w:t>
      </w:r>
    </w:p>
    <w:p w:rsidR="003B6895" w:rsidRPr="00327DD9" w:rsidRDefault="00E236ED">
      <w:pPr>
        <w:pStyle w:val="a7"/>
        <w:numPr>
          <w:ilvl w:val="0"/>
          <w:numId w:val="1"/>
        </w:numPr>
        <w:tabs>
          <w:tab w:val="left" w:pos="731"/>
        </w:tabs>
        <w:spacing w:before="96"/>
        <w:ind w:hanging="421"/>
        <w:jc w:val="both"/>
        <w:rPr>
          <w:sz w:val="21"/>
          <w:szCs w:val="21"/>
        </w:rPr>
      </w:pPr>
      <w:r>
        <w:rPr>
          <w:spacing w:val="-3"/>
          <w:sz w:val="21"/>
          <w:szCs w:val="21"/>
        </w:rPr>
        <w:t>灯具应安装在通风良好之处，与墙壁的距离保持在</w:t>
      </w:r>
      <w:r>
        <w:rPr>
          <w:sz w:val="21"/>
          <w:szCs w:val="21"/>
        </w:rPr>
        <w:t>50</w:t>
      </w:r>
      <w:r>
        <w:rPr>
          <w:spacing w:val="-3"/>
          <w:sz w:val="21"/>
          <w:szCs w:val="21"/>
        </w:rPr>
        <w:t>厘米以上，并检查风扇和通风孔是否畅通无阻。</w:t>
      </w:r>
    </w:p>
    <w:p w:rsidR="00327DD9" w:rsidRPr="00C82369" w:rsidRDefault="00327DD9">
      <w:pPr>
        <w:pStyle w:val="a7"/>
        <w:numPr>
          <w:ilvl w:val="0"/>
          <w:numId w:val="1"/>
        </w:numPr>
        <w:tabs>
          <w:tab w:val="left" w:pos="731"/>
        </w:tabs>
        <w:spacing w:before="96"/>
        <w:ind w:hanging="421"/>
        <w:jc w:val="both"/>
        <w:rPr>
          <w:sz w:val="21"/>
          <w:szCs w:val="21"/>
        </w:rPr>
      </w:pPr>
      <w:r>
        <w:rPr>
          <w:rFonts w:hint="eastAsia"/>
          <w:spacing w:val="-3"/>
          <w:sz w:val="21"/>
          <w:szCs w:val="21"/>
        </w:rPr>
        <w:t>灯具投射前方无可燃物，投射距离至少1m以上，防止发生火灾。</w:t>
      </w:r>
    </w:p>
    <w:p w:rsidR="00C82369" w:rsidRDefault="00C82369">
      <w:pPr>
        <w:pStyle w:val="a7"/>
        <w:numPr>
          <w:ilvl w:val="0"/>
          <w:numId w:val="1"/>
        </w:numPr>
        <w:tabs>
          <w:tab w:val="left" w:pos="731"/>
        </w:tabs>
        <w:spacing w:before="96"/>
        <w:ind w:hanging="421"/>
        <w:jc w:val="both"/>
        <w:rPr>
          <w:sz w:val="21"/>
          <w:szCs w:val="21"/>
        </w:rPr>
      </w:pPr>
      <w:r>
        <w:rPr>
          <w:rFonts w:hint="eastAsia"/>
          <w:spacing w:val="-3"/>
          <w:sz w:val="21"/>
          <w:szCs w:val="21"/>
        </w:rPr>
        <w:t>灯具安装时尽量</w:t>
      </w:r>
      <w:r w:rsidR="00C81069">
        <w:rPr>
          <w:rFonts w:hint="eastAsia"/>
          <w:spacing w:val="-3"/>
          <w:sz w:val="21"/>
          <w:szCs w:val="21"/>
        </w:rPr>
        <w:t>选择</w:t>
      </w:r>
      <w:r>
        <w:rPr>
          <w:rFonts w:hint="eastAsia"/>
          <w:spacing w:val="-3"/>
          <w:sz w:val="21"/>
          <w:szCs w:val="21"/>
        </w:rPr>
        <w:t>避免</w:t>
      </w:r>
      <w:r w:rsidR="00C81069">
        <w:rPr>
          <w:rFonts w:hint="eastAsia"/>
          <w:spacing w:val="-3"/>
          <w:sz w:val="21"/>
          <w:szCs w:val="21"/>
        </w:rPr>
        <w:t>可能</w:t>
      </w:r>
      <w:r>
        <w:rPr>
          <w:rFonts w:hint="eastAsia"/>
          <w:spacing w:val="-3"/>
          <w:sz w:val="21"/>
          <w:szCs w:val="21"/>
        </w:rPr>
        <w:t>导致积水</w:t>
      </w:r>
      <w:r w:rsidR="00C81069">
        <w:rPr>
          <w:rFonts w:hint="eastAsia"/>
          <w:spacing w:val="-3"/>
          <w:sz w:val="21"/>
          <w:szCs w:val="21"/>
        </w:rPr>
        <w:t>的</w:t>
      </w:r>
      <w:r>
        <w:rPr>
          <w:rFonts w:hint="eastAsia"/>
          <w:spacing w:val="-3"/>
          <w:sz w:val="21"/>
          <w:szCs w:val="21"/>
        </w:rPr>
        <w:t>方向，提高灯具的使用寿命。</w:t>
      </w:r>
    </w:p>
    <w:p w:rsidR="003B6895" w:rsidRDefault="00E236ED">
      <w:pPr>
        <w:pStyle w:val="a7"/>
        <w:numPr>
          <w:ilvl w:val="0"/>
          <w:numId w:val="1"/>
        </w:numPr>
        <w:tabs>
          <w:tab w:val="left" w:pos="730"/>
          <w:tab w:val="left" w:pos="731"/>
        </w:tabs>
        <w:spacing w:before="96" w:line="326" w:lineRule="auto"/>
        <w:ind w:right="214"/>
        <w:rPr>
          <w:sz w:val="21"/>
          <w:szCs w:val="21"/>
        </w:rPr>
      </w:pPr>
      <w:r>
        <w:rPr>
          <w:spacing w:val="-3"/>
          <w:sz w:val="21"/>
          <w:szCs w:val="21"/>
        </w:rPr>
        <w:t>如果此灯具的外部软缆或软线发生损坏了，该线要由制造商、其代理商或类似有资格的人更换，以避免发生危险。</w:t>
      </w:r>
    </w:p>
    <w:p w:rsidR="003B6895" w:rsidRDefault="00E236ED">
      <w:pPr>
        <w:pStyle w:val="a7"/>
        <w:numPr>
          <w:ilvl w:val="0"/>
          <w:numId w:val="1"/>
        </w:numPr>
        <w:tabs>
          <w:tab w:val="left" w:pos="730"/>
          <w:tab w:val="left" w:pos="731"/>
        </w:tabs>
        <w:spacing w:before="96" w:line="326" w:lineRule="auto"/>
        <w:ind w:right="214"/>
        <w:rPr>
          <w:sz w:val="21"/>
          <w:szCs w:val="21"/>
        </w:rPr>
      </w:pPr>
      <w:r>
        <w:rPr>
          <w:rFonts w:hint="eastAsia"/>
          <w:sz w:val="21"/>
          <w:szCs w:val="21"/>
        </w:rPr>
        <w:t>无论何时，在安装或取下该时，应在工作区外围设置障碍物，防止非操作人员进入。</w:t>
      </w:r>
    </w:p>
    <w:p w:rsidR="003B6895" w:rsidRDefault="00E236ED">
      <w:pPr>
        <w:pStyle w:val="a7"/>
        <w:numPr>
          <w:ilvl w:val="0"/>
          <w:numId w:val="1"/>
        </w:numPr>
        <w:tabs>
          <w:tab w:val="left" w:pos="730"/>
          <w:tab w:val="left" w:pos="731"/>
        </w:tabs>
        <w:spacing w:line="267" w:lineRule="exact"/>
        <w:ind w:hanging="421"/>
        <w:rPr>
          <w:sz w:val="21"/>
          <w:szCs w:val="21"/>
        </w:rPr>
      </w:pPr>
      <w:r>
        <w:rPr>
          <w:spacing w:val="-3"/>
          <w:sz w:val="21"/>
          <w:szCs w:val="21"/>
        </w:rPr>
        <w:t>请不要在出光口处放置任何过滤器或其它物品，不要更换非原厂零部件。</w:t>
      </w:r>
    </w:p>
    <w:p w:rsidR="003B6895" w:rsidRDefault="00E236ED">
      <w:pPr>
        <w:pStyle w:val="a7"/>
        <w:numPr>
          <w:ilvl w:val="0"/>
          <w:numId w:val="1"/>
        </w:numPr>
        <w:tabs>
          <w:tab w:val="left" w:pos="730"/>
          <w:tab w:val="left" w:pos="731"/>
        </w:tabs>
        <w:spacing w:before="95"/>
        <w:ind w:hanging="421"/>
        <w:rPr>
          <w:sz w:val="21"/>
          <w:szCs w:val="21"/>
        </w:rPr>
      </w:pPr>
      <w:r>
        <w:rPr>
          <w:spacing w:val="-3"/>
          <w:sz w:val="21"/>
          <w:szCs w:val="21"/>
        </w:rPr>
        <w:t>如果你还有其它有关于如何安全操作设备的问题，请联系我公司技术人员</w:t>
      </w:r>
      <w:r>
        <w:rPr>
          <w:rFonts w:hint="eastAsia"/>
          <w:spacing w:val="-3"/>
          <w:sz w:val="21"/>
          <w:szCs w:val="21"/>
        </w:rPr>
        <w:t>。</w:t>
      </w:r>
    </w:p>
    <w:p w:rsidR="003B6895" w:rsidRDefault="003B6895">
      <w:pPr>
        <w:rPr>
          <w:sz w:val="21"/>
        </w:rPr>
        <w:sectPr w:rsidR="003B6895">
          <w:pgSz w:w="11910" w:h="16840"/>
          <w:pgMar w:top="1300" w:right="500" w:bottom="1300" w:left="580" w:header="899" w:footer="1106" w:gutter="0"/>
          <w:cols w:space="720"/>
        </w:sectPr>
      </w:pPr>
    </w:p>
    <w:p w:rsidR="003B6895" w:rsidRDefault="003B6895">
      <w:pPr>
        <w:pStyle w:val="a3"/>
        <w:spacing w:before="9"/>
        <w:rPr>
          <w:sz w:val="14"/>
        </w:rPr>
      </w:pPr>
    </w:p>
    <w:p w:rsidR="003B6895" w:rsidRDefault="00E236ED">
      <w:pPr>
        <w:pStyle w:val="1"/>
        <w:spacing w:before="62"/>
      </w:pPr>
      <w:bookmarkStart w:id="4" w:name="_Toc105498100"/>
      <w:r>
        <w:t>灯具包装附件</w:t>
      </w:r>
      <w:bookmarkEnd w:id="4"/>
    </w:p>
    <w:p w:rsidR="003B6895" w:rsidRDefault="003B6895">
      <w:pPr>
        <w:pStyle w:val="a3"/>
        <w:rPr>
          <w:b/>
          <w:sz w:val="20"/>
        </w:rPr>
      </w:pPr>
    </w:p>
    <w:p w:rsidR="003B6895" w:rsidRDefault="003B6895">
      <w:pPr>
        <w:pStyle w:val="a3"/>
        <w:spacing w:before="2"/>
        <w:rPr>
          <w:b/>
          <w:sz w:val="25"/>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693"/>
        <w:gridCol w:w="2127"/>
        <w:gridCol w:w="2208"/>
        <w:gridCol w:w="2611"/>
      </w:tblGrid>
      <w:tr w:rsidR="003B6895">
        <w:trPr>
          <w:trHeight w:val="354"/>
        </w:trPr>
        <w:tc>
          <w:tcPr>
            <w:tcW w:w="2693" w:type="dxa"/>
          </w:tcPr>
          <w:p w:rsidR="003B6895" w:rsidRDefault="00E236ED">
            <w:pPr>
              <w:pStyle w:val="TableParagraph"/>
              <w:spacing w:before="15"/>
              <w:ind w:left="591" w:right="581"/>
              <w:rPr>
                <w:sz w:val="21"/>
              </w:rPr>
            </w:pPr>
            <w:r>
              <w:rPr>
                <w:sz w:val="21"/>
              </w:rPr>
              <w:t>名称</w:t>
            </w:r>
          </w:p>
        </w:tc>
        <w:tc>
          <w:tcPr>
            <w:tcW w:w="2127" w:type="dxa"/>
          </w:tcPr>
          <w:p w:rsidR="003B6895" w:rsidRDefault="00E236ED">
            <w:pPr>
              <w:pStyle w:val="TableParagraph"/>
              <w:spacing w:before="15"/>
              <w:ind w:left="836" w:right="821"/>
              <w:rPr>
                <w:sz w:val="21"/>
              </w:rPr>
            </w:pPr>
            <w:r>
              <w:rPr>
                <w:sz w:val="21"/>
              </w:rPr>
              <w:t>数量</w:t>
            </w:r>
          </w:p>
        </w:tc>
        <w:tc>
          <w:tcPr>
            <w:tcW w:w="2208" w:type="dxa"/>
          </w:tcPr>
          <w:p w:rsidR="003B6895" w:rsidRDefault="00E236ED">
            <w:pPr>
              <w:pStyle w:val="TableParagraph"/>
              <w:spacing w:before="15"/>
              <w:ind w:left="874" w:right="864"/>
              <w:rPr>
                <w:sz w:val="21"/>
              </w:rPr>
            </w:pPr>
            <w:r>
              <w:rPr>
                <w:sz w:val="21"/>
              </w:rPr>
              <w:t>单位</w:t>
            </w:r>
          </w:p>
        </w:tc>
        <w:tc>
          <w:tcPr>
            <w:tcW w:w="2611" w:type="dxa"/>
          </w:tcPr>
          <w:p w:rsidR="003B6895" w:rsidRDefault="00E236ED">
            <w:pPr>
              <w:pStyle w:val="TableParagraph"/>
              <w:spacing w:before="15"/>
              <w:ind w:left="1076" w:right="1065"/>
              <w:rPr>
                <w:sz w:val="21"/>
              </w:rPr>
            </w:pPr>
            <w:r>
              <w:rPr>
                <w:sz w:val="21"/>
              </w:rPr>
              <w:t>备注</w:t>
            </w:r>
          </w:p>
        </w:tc>
      </w:tr>
      <w:tr w:rsidR="003B6895" w:rsidTr="00483E6D">
        <w:trPr>
          <w:trHeight w:val="409"/>
        </w:trPr>
        <w:tc>
          <w:tcPr>
            <w:tcW w:w="2693" w:type="dxa"/>
          </w:tcPr>
          <w:p w:rsidR="003B6895" w:rsidRPr="00483E6D" w:rsidRDefault="00E236ED" w:rsidP="00483E6D">
            <w:pPr>
              <w:pStyle w:val="TableParagraph"/>
              <w:spacing w:before="13"/>
              <w:ind w:left="591" w:right="581"/>
              <w:rPr>
                <w:sz w:val="21"/>
              </w:rPr>
            </w:pPr>
            <w:r w:rsidRPr="00483E6D">
              <w:rPr>
                <w:sz w:val="21"/>
              </w:rPr>
              <w:t>用户使用说明书</w:t>
            </w:r>
          </w:p>
        </w:tc>
        <w:tc>
          <w:tcPr>
            <w:tcW w:w="2127" w:type="dxa"/>
          </w:tcPr>
          <w:p w:rsidR="003B6895" w:rsidRDefault="00E236ED">
            <w:pPr>
              <w:pStyle w:val="TableParagraph"/>
              <w:spacing w:before="23"/>
              <w:ind w:left="16"/>
              <w:rPr>
                <w:rFonts w:ascii="Calibri"/>
                <w:sz w:val="21"/>
              </w:rPr>
            </w:pPr>
            <w:r>
              <w:rPr>
                <w:rFonts w:ascii="Calibri"/>
                <w:sz w:val="21"/>
              </w:rPr>
              <w:t>1</w:t>
            </w:r>
          </w:p>
        </w:tc>
        <w:tc>
          <w:tcPr>
            <w:tcW w:w="2208" w:type="dxa"/>
          </w:tcPr>
          <w:p w:rsidR="003B6895" w:rsidRDefault="00E236ED">
            <w:pPr>
              <w:pStyle w:val="TableParagraph"/>
              <w:spacing w:before="13"/>
              <w:ind w:left="10"/>
              <w:rPr>
                <w:sz w:val="21"/>
              </w:rPr>
            </w:pPr>
            <w:r>
              <w:rPr>
                <w:sz w:val="21"/>
              </w:rPr>
              <w:t>本</w:t>
            </w:r>
          </w:p>
        </w:tc>
        <w:tc>
          <w:tcPr>
            <w:tcW w:w="2611" w:type="dxa"/>
          </w:tcPr>
          <w:p w:rsidR="003B6895" w:rsidRDefault="003B6895">
            <w:pPr>
              <w:pStyle w:val="TableParagraph"/>
              <w:jc w:val="left"/>
              <w:rPr>
                <w:rFonts w:ascii="Times New Roman"/>
                <w:sz w:val="20"/>
              </w:rPr>
            </w:pPr>
          </w:p>
        </w:tc>
      </w:tr>
      <w:tr w:rsidR="003B6895">
        <w:trPr>
          <w:trHeight w:val="374"/>
        </w:trPr>
        <w:tc>
          <w:tcPr>
            <w:tcW w:w="2693" w:type="dxa"/>
          </w:tcPr>
          <w:p w:rsidR="003B6895" w:rsidRPr="00483E6D" w:rsidRDefault="00483E6D" w:rsidP="00483E6D">
            <w:pPr>
              <w:pStyle w:val="TableParagraph"/>
              <w:spacing w:before="13"/>
              <w:ind w:left="591" w:right="581"/>
              <w:rPr>
                <w:sz w:val="21"/>
              </w:rPr>
            </w:pPr>
            <w:r w:rsidRPr="00483E6D">
              <w:rPr>
                <w:sz w:val="21"/>
              </w:rPr>
              <w:t>安全</w:t>
            </w:r>
            <w:r w:rsidR="00EF2906">
              <w:rPr>
                <w:sz w:val="21"/>
              </w:rPr>
              <w:t>保险</w:t>
            </w:r>
            <w:r w:rsidRPr="00483E6D">
              <w:rPr>
                <w:sz w:val="21"/>
              </w:rPr>
              <w:t>绳</w:t>
            </w:r>
          </w:p>
        </w:tc>
        <w:tc>
          <w:tcPr>
            <w:tcW w:w="2127" w:type="dxa"/>
          </w:tcPr>
          <w:p w:rsidR="003B6895" w:rsidRDefault="00E236ED">
            <w:pPr>
              <w:pStyle w:val="TableParagraph"/>
              <w:spacing w:before="23"/>
              <w:ind w:left="16"/>
              <w:rPr>
                <w:rFonts w:ascii="Calibri"/>
                <w:sz w:val="21"/>
              </w:rPr>
            </w:pPr>
            <w:r>
              <w:rPr>
                <w:rFonts w:ascii="Calibri" w:hint="eastAsia"/>
                <w:sz w:val="21"/>
                <w:lang w:val="en-US"/>
              </w:rPr>
              <w:t>1</w:t>
            </w:r>
          </w:p>
        </w:tc>
        <w:tc>
          <w:tcPr>
            <w:tcW w:w="2208" w:type="dxa"/>
          </w:tcPr>
          <w:p w:rsidR="003B6895" w:rsidRDefault="00E236ED">
            <w:pPr>
              <w:pStyle w:val="TableParagraph"/>
              <w:spacing w:before="13"/>
              <w:ind w:left="10"/>
              <w:rPr>
                <w:sz w:val="21"/>
              </w:rPr>
            </w:pPr>
            <w:r>
              <w:rPr>
                <w:sz w:val="21"/>
              </w:rPr>
              <w:t>条</w:t>
            </w:r>
          </w:p>
        </w:tc>
        <w:tc>
          <w:tcPr>
            <w:tcW w:w="2611" w:type="dxa"/>
          </w:tcPr>
          <w:p w:rsidR="003B6895" w:rsidRDefault="003B6895">
            <w:pPr>
              <w:pStyle w:val="TableParagraph"/>
              <w:jc w:val="left"/>
              <w:rPr>
                <w:rFonts w:ascii="Times New Roman"/>
                <w:sz w:val="20"/>
              </w:rPr>
            </w:pPr>
          </w:p>
        </w:tc>
      </w:tr>
    </w:tbl>
    <w:p w:rsidR="003B6895" w:rsidRDefault="003B6895">
      <w:pPr>
        <w:pStyle w:val="a3"/>
        <w:spacing w:before="3"/>
        <w:rPr>
          <w:b/>
          <w:sz w:val="20"/>
        </w:rPr>
      </w:pPr>
    </w:p>
    <w:p w:rsidR="003B6895" w:rsidRDefault="00E236ED">
      <w:pPr>
        <w:pStyle w:val="1"/>
      </w:pPr>
      <w:bookmarkStart w:id="5" w:name="_Toc105498101"/>
      <w:r>
        <w:t>产品简介</w:t>
      </w:r>
      <w:bookmarkEnd w:id="5"/>
    </w:p>
    <w:p w:rsidR="0037783D" w:rsidRDefault="0037783D" w:rsidP="00A33B1A">
      <w:pPr>
        <w:pStyle w:val="2"/>
        <w:rPr>
          <w:lang w:val="en-US"/>
        </w:rPr>
      </w:pPr>
    </w:p>
    <w:p w:rsidR="003B6895" w:rsidRPr="00A33B1A" w:rsidRDefault="00A33B1A" w:rsidP="00A33B1A">
      <w:pPr>
        <w:pStyle w:val="2"/>
        <w:rPr>
          <w:lang w:val="en-US"/>
        </w:rPr>
      </w:pPr>
      <w:bookmarkStart w:id="6" w:name="_Toc105498102"/>
      <w:r w:rsidRPr="00A33B1A">
        <w:rPr>
          <w:lang w:val="en-US"/>
        </w:rPr>
        <w:t>外观尺寸图</w:t>
      </w:r>
      <w:bookmarkEnd w:id="6"/>
    </w:p>
    <w:p w:rsidR="003B6895" w:rsidRDefault="003B6895">
      <w:pPr>
        <w:pStyle w:val="a3"/>
        <w:rPr>
          <w:b/>
          <w:sz w:val="20"/>
        </w:rPr>
      </w:pPr>
    </w:p>
    <w:p w:rsidR="003B6895" w:rsidRDefault="00EC4C29">
      <w:pPr>
        <w:pStyle w:val="a3"/>
        <w:rPr>
          <w:b/>
          <w:sz w:val="20"/>
        </w:rPr>
      </w:pPr>
      <w:r w:rsidRPr="00EC4C29">
        <w:rPr>
          <w:b/>
          <w:noProof/>
          <w:sz w:val="20"/>
          <w:lang w:val="en-US" w:bidi="ar-SA"/>
        </w:rPr>
        <w:drawing>
          <wp:anchor distT="0" distB="0" distL="114300" distR="114300" simplePos="0" relativeHeight="251684352" behindDoc="0" locked="0" layoutInCell="1" allowOverlap="1">
            <wp:simplePos x="0" y="0"/>
            <wp:positionH relativeFrom="column">
              <wp:posOffset>90697</wp:posOffset>
            </wp:positionH>
            <wp:positionV relativeFrom="paragraph">
              <wp:posOffset>170480</wp:posOffset>
            </wp:positionV>
            <wp:extent cx="5199296" cy="2216988"/>
            <wp:effectExtent l="19050" t="0" r="635"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11773" t="27586" r="32410" b="30049"/>
                    <a:stretch>
                      <a:fillRect/>
                    </a:stretch>
                  </pic:blipFill>
                  <pic:spPr bwMode="auto">
                    <a:xfrm>
                      <a:off x="0" y="0"/>
                      <a:ext cx="5200015" cy="2219325"/>
                    </a:xfrm>
                    <a:prstGeom prst="rect">
                      <a:avLst/>
                    </a:prstGeom>
                    <a:noFill/>
                    <a:ln w="9525">
                      <a:noFill/>
                      <a:miter lim="800000"/>
                      <a:headEnd/>
                      <a:tailEnd/>
                    </a:ln>
                  </pic:spPr>
                </pic:pic>
              </a:graphicData>
            </a:graphic>
          </wp:anchor>
        </w:drawing>
      </w: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A33B1A" w:rsidRDefault="00A33B1A">
      <w:pPr>
        <w:pStyle w:val="a3"/>
        <w:rPr>
          <w:b/>
          <w:sz w:val="20"/>
        </w:rPr>
      </w:pPr>
    </w:p>
    <w:p w:rsidR="00A33B1A" w:rsidRDefault="00A33B1A">
      <w:pPr>
        <w:pStyle w:val="a3"/>
        <w:rPr>
          <w:b/>
          <w:sz w:val="20"/>
        </w:rPr>
      </w:pPr>
    </w:p>
    <w:p w:rsidR="00A33B1A" w:rsidRDefault="00E236ED" w:rsidP="00951144">
      <w:pPr>
        <w:pStyle w:val="2"/>
        <w:spacing w:line="360" w:lineRule="auto"/>
        <w:ind w:left="142"/>
        <w:rPr>
          <w:lang w:val="en-US"/>
        </w:rPr>
      </w:pPr>
      <w:bookmarkStart w:id="7" w:name="_Toc105498103"/>
      <w:bookmarkStart w:id="8" w:name="_Toc2854"/>
      <w:bookmarkStart w:id="9" w:name="_Toc14254"/>
      <w:r>
        <w:rPr>
          <w:rFonts w:hint="eastAsia"/>
          <w:lang w:val="en-US"/>
        </w:rPr>
        <w:t>安装孔位图</w:t>
      </w:r>
      <w:bookmarkEnd w:id="7"/>
    </w:p>
    <w:p w:rsidR="003B6895" w:rsidRDefault="00E236ED" w:rsidP="00A33B1A">
      <w:pPr>
        <w:rPr>
          <w:szCs w:val="21"/>
          <w:lang w:val="en-US"/>
        </w:rPr>
      </w:pPr>
      <w:r>
        <w:rPr>
          <w:rFonts w:hint="eastAsia"/>
          <w:lang w:val="en-US"/>
        </w:rPr>
        <w:t>（请使用灯钩和保险绳安装，其承重至少为20kg）</w:t>
      </w:r>
      <w:bookmarkEnd w:id="8"/>
      <w:bookmarkEnd w:id="9"/>
    </w:p>
    <w:p w:rsidR="003B6895" w:rsidRDefault="00EC4C29">
      <w:pPr>
        <w:pStyle w:val="a3"/>
        <w:spacing w:before="2"/>
        <w:rPr>
          <w:b/>
          <w:sz w:val="22"/>
        </w:rPr>
      </w:pPr>
      <w:r w:rsidRPr="00EC4C29">
        <w:rPr>
          <w:b/>
          <w:noProof/>
          <w:sz w:val="22"/>
          <w:lang w:val="en-US" w:bidi="ar-SA"/>
        </w:rPr>
        <w:drawing>
          <wp:anchor distT="0" distB="0" distL="114300" distR="114300" simplePos="0" relativeHeight="251686400" behindDoc="0" locked="0" layoutInCell="1" allowOverlap="1">
            <wp:simplePos x="0" y="0"/>
            <wp:positionH relativeFrom="column">
              <wp:posOffset>90697</wp:posOffset>
            </wp:positionH>
            <wp:positionV relativeFrom="paragraph">
              <wp:posOffset>132883</wp:posOffset>
            </wp:positionV>
            <wp:extent cx="2784535" cy="2665562"/>
            <wp:effectExtent l="19050" t="0" r="0" b="0"/>
            <wp:wrapNone/>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l="42521" t="40640" r="34194" b="19705"/>
                    <a:stretch>
                      <a:fillRect/>
                    </a:stretch>
                  </pic:blipFill>
                  <pic:spPr bwMode="auto">
                    <a:xfrm>
                      <a:off x="0" y="0"/>
                      <a:ext cx="2781300" cy="2667000"/>
                    </a:xfrm>
                    <a:prstGeom prst="rect">
                      <a:avLst/>
                    </a:prstGeom>
                    <a:noFill/>
                    <a:ln w="9525">
                      <a:noFill/>
                      <a:miter lim="800000"/>
                      <a:headEnd/>
                      <a:tailEnd/>
                    </a:ln>
                  </pic:spPr>
                </pic:pic>
              </a:graphicData>
            </a:graphic>
          </wp:anchor>
        </w:drawing>
      </w:r>
    </w:p>
    <w:p w:rsidR="003B6895" w:rsidRDefault="003B6895">
      <w:pPr>
        <w:sectPr w:rsidR="003B6895">
          <w:pgSz w:w="11910" w:h="16840"/>
          <w:pgMar w:top="1300" w:right="500" w:bottom="1300" w:left="580" w:header="899" w:footer="1106" w:gutter="0"/>
          <w:cols w:space="720"/>
        </w:sectPr>
      </w:pPr>
    </w:p>
    <w:p w:rsidR="003B6895" w:rsidRDefault="003B6895">
      <w:pPr>
        <w:pStyle w:val="a3"/>
        <w:spacing w:before="11"/>
        <w:rPr>
          <w:b/>
          <w:sz w:val="9"/>
        </w:rPr>
      </w:pPr>
    </w:p>
    <w:p w:rsidR="003B6895" w:rsidRDefault="00E236ED">
      <w:pPr>
        <w:pStyle w:val="1"/>
      </w:pPr>
      <w:bookmarkStart w:id="10" w:name="_Toc105498104"/>
      <w:r>
        <w:t>包装运输</w:t>
      </w:r>
      <w:bookmarkEnd w:id="10"/>
    </w:p>
    <w:p w:rsidR="003B6895" w:rsidRPr="00D125A8" w:rsidRDefault="00E236ED" w:rsidP="0082269C">
      <w:pPr>
        <w:pStyle w:val="2"/>
        <w:spacing w:before="232" w:line="360" w:lineRule="auto"/>
        <w:ind w:left="0"/>
      </w:pPr>
      <w:bookmarkStart w:id="11" w:name="_Toc105498105"/>
      <w:r>
        <w:t>拆卸包装</w:t>
      </w:r>
      <w:bookmarkEnd w:id="11"/>
    </w:p>
    <w:p w:rsidR="003B6895" w:rsidRPr="006F5631" w:rsidRDefault="00E236ED">
      <w:pPr>
        <w:spacing w:before="190" w:line="297" w:lineRule="auto"/>
        <w:ind w:left="140" w:right="223"/>
        <w:jc w:val="both"/>
        <w:rPr>
          <w:rFonts w:asciiTheme="minorEastAsia" w:eastAsiaTheme="minorEastAsia" w:hAnsiTheme="minorEastAsia"/>
          <w:sz w:val="21"/>
          <w:szCs w:val="21"/>
        </w:rPr>
      </w:pPr>
      <w:r w:rsidRPr="006F5631">
        <w:rPr>
          <w:b/>
          <w:sz w:val="21"/>
          <w:szCs w:val="21"/>
        </w:rPr>
        <w:t>注意</w:t>
      </w:r>
      <w:r w:rsidRPr="006F5631">
        <w:rPr>
          <w:sz w:val="21"/>
          <w:szCs w:val="21"/>
        </w:rPr>
        <w:t>：</w:t>
      </w:r>
      <w:r w:rsidRPr="006F5631">
        <w:rPr>
          <w:rFonts w:asciiTheme="minorEastAsia" w:eastAsiaTheme="minorEastAsia" w:hAnsiTheme="minorEastAsia"/>
          <w:sz w:val="21"/>
          <w:szCs w:val="21"/>
        </w:rPr>
        <w:t>当收到灯具后,请拆包检查是否有因运输而导致的损坏, 如出现运输而导致的损坏，请不要使用此灯具，并尽快与当地技术人员或厂家联系。</w:t>
      </w:r>
    </w:p>
    <w:p w:rsidR="003B6895" w:rsidRPr="006F5631" w:rsidRDefault="00E236ED">
      <w:pPr>
        <w:spacing w:before="121" w:line="336" w:lineRule="auto"/>
        <w:ind w:left="140" w:right="218" w:firstLine="300"/>
        <w:jc w:val="both"/>
        <w:rPr>
          <w:rFonts w:asciiTheme="minorEastAsia" w:eastAsiaTheme="minorEastAsia" w:hAnsiTheme="minorEastAsia"/>
          <w:sz w:val="21"/>
          <w:szCs w:val="21"/>
        </w:rPr>
      </w:pPr>
      <w:r w:rsidRPr="006F5631">
        <w:rPr>
          <w:rFonts w:asciiTheme="minorEastAsia" w:eastAsiaTheme="minorEastAsia" w:hAnsiTheme="minorEastAsia"/>
          <w:spacing w:val="-4"/>
          <w:sz w:val="21"/>
          <w:szCs w:val="21"/>
        </w:rPr>
        <w:t>本系列产品为标准纸箱包装，使用之前请仔细阅读手册，根据操作规则，以避免损坏的光或身体伤害，请您在收到产</w:t>
      </w:r>
      <w:r w:rsidRPr="006F5631">
        <w:rPr>
          <w:rFonts w:asciiTheme="minorEastAsia" w:eastAsiaTheme="minorEastAsia" w:hAnsiTheme="minorEastAsia"/>
          <w:spacing w:val="-16"/>
          <w:sz w:val="21"/>
          <w:szCs w:val="21"/>
        </w:rPr>
        <w:t xml:space="preserve">品后小心处理，检查产品的运输是否损坏，打开箱盖，把箱内相关附件取出， 拿出灯具，将灯具放置在一个水平桌面上， </w:t>
      </w:r>
      <w:r w:rsidRPr="006F5631">
        <w:rPr>
          <w:rFonts w:asciiTheme="minorEastAsia" w:eastAsiaTheme="minorEastAsia" w:hAnsiTheme="minorEastAsia"/>
          <w:sz w:val="21"/>
          <w:szCs w:val="21"/>
        </w:rPr>
        <w:t>以便于进行相关操作。</w:t>
      </w:r>
    </w:p>
    <w:p w:rsidR="003B6895" w:rsidRDefault="00E236ED" w:rsidP="0082269C">
      <w:pPr>
        <w:pStyle w:val="2"/>
        <w:spacing w:before="168" w:line="360" w:lineRule="auto"/>
        <w:ind w:left="0"/>
      </w:pPr>
      <w:bookmarkStart w:id="12" w:name="_Toc105498106"/>
      <w:r>
        <w:t>设备包装</w:t>
      </w:r>
      <w:bookmarkEnd w:id="12"/>
    </w:p>
    <w:p w:rsidR="003B6895" w:rsidRDefault="00E236ED">
      <w:pPr>
        <w:pStyle w:val="a7"/>
        <w:numPr>
          <w:ilvl w:val="0"/>
          <w:numId w:val="2"/>
        </w:numPr>
        <w:tabs>
          <w:tab w:val="left" w:pos="457"/>
        </w:tabs>
        <w:spacing w:before="141"/>
        <w:rPr>
          <w:sz w:val="21"/>
          <w:szCs w:val="21"/>
        </w:rPr>
      </w:pPr>
      <w:r>
        <w:rPr>
          <w:spacing w:val="-3"/>
          <w:sz w:val="21"/>
          <w:szCs w:val="21"/>
        </w:rPr>
        <w:t>灯具包装前先断开电源使灯具完全冷却,最少要15</w:t>
      </w:r>
      <w:r>
        <w:rPr>
          <w:spacing w:val="-1"/>
          <w:sz w:val="21"/>
          <w:szCs w:val="21"/>
        </w:rPr>
        <w:t>分钟以上。</w:t>
      </w:r>
    </w:p>
    <w:p w:rsidR="003B6895" w:rsidRPr="00400848" w:rsidRDefault="00E236ED" w:rsidP="00400848">
      <w:pPr>
        <w:pStyle w:val="a7"/>
        <w:numPr>
          <w:ilvl w:val="0"/>
          <w:numId w:val="2"/>
        </w:numPr>
        <w:tabs>
          <w:tab w:val="left" w:pos="457"/>
        </w:tabs>
        <w:spacing w:before="131" w:line="480" w:lineRule="auto"/>
        <w:ind w:left="460" w:hanging="318"/>
        <w:rPr>
          <w:sz w:val="21"/>
          <w:szCs w:val="21"/>
        </w:rPr>
      </w:pPr>
      <w:r>
        <w:rPr>
          <w:spacing w:val="-3"/>
          <w:sz w:val="21"/>
          <w:szCs w:val="21"/>
        </w:rPr>
        <w:t>纸箱：</w:t>
      </w:r>
      <w:r w:rsidR="003624F9">
        <w:rPr>
          <w:rFonts w:hint="eastAsia"/>
          <w:spacing w:val="-3"/>
          <w:sz w:val="21"/>
          <w:szCs w:val="21"/>
        </w:rPr>
        <w:t>灯具</w:t>
      </w:r>
      <w:r w:rsidR="003624F9">
        <w:rPr>
          <w:spacing w:val="-3"/>
          <w:sz w:val="21"/>
          <w:szCs w:val="21"/>
        </w:rPr>
        <w:t>装进珍珠棉内衬</w:t>
      </w:r>
      <w:r>
        <w:rPr>
          <w:spacing w:val="-3"/>
          <w:sz w:val="21"/>
          <w:szCs w:val="21"/>
        </w:rPr>
        <w:t>,将灯具妥善装入纸箱内，再放入配件</w:t>
      </w:r>
      <w:r w:rsidR="003624F9">
        <w:rPr>
          <w:rFonts w:hint="eastAsia"/>
          <w:spacing w:val="-3"/>
          <w:sz w:val="21"/>
          <w:szCs w:val="21"/>
        </w:rPr>
        <w:t>，</w:t>
      </w:r>
      <w:r w:rsidR="003624F9">
        <w:rPr>
          <w:spacing w:val="-3"/>
          <w:sz w:val="21"/>
          <w:szCs w:val="21"/>
        </w:rPr>
        <w:t>灯具装箱前支架旋钮务必旋紧。</w:t>
      </w:r>
    </w:p>
    <w:p w:rsidR="003B6895" w:rsidRDefault="00E236ED">
      <w:pPr>
        <w:pStyle w:val="1"/>
        <w:spacing w:before="155"/>
      </w:pPr>
      <w:bookmarkStart w:id="13" w:name="_Toc105498107"/>
      <w:r>
        <w:t>电源、信号连接</w:t>
      </w:r>
      <w:bookmarkEnd w:id="13"/>
    </w:p>
    <w:p w:rsidR="003B6895" w:rsidRDefault="00E236ED" w:rsidP="0082269C">
      <w:pPr>
        <w:pStyle w:val="2"/>
        <w:spacing w:before="202" w:line="360" w:lineRule="auto"/>
        <w:ind w:left="142"/>
      </w:pPr>
      <w:bookmarkStart w:id="14" w:name="_Toc105498108"/>
      <w:r>
        <w:t>电源连接</w:t>
      </w:r>
      <w:bookmarkEnd w:id="14"/>
    </w:p>
    <w:p w:rsidR="003B6895" w:rsidRDefault="00E236ED">
      <w:pPr>
        <w:pStyle w:val="a3"/>
        <w:spacing w:before="95"/>
        <w:ind w:left="140"/>
      </w:pPr>
      <w:r>
        <w:t>连接方法：</w:t>
      </w:r>
    </w:p>
    <w:p w:rsidR="003B6895" w:rsidRDefault="00E236ED">
      <w:pPr>
        <w:pStyle w:val="a7"/>
        <w:numPr>
          <w:ilvl w:val="1"/>
          <w:numId w:val="2"/>
        </w:numPr>
        <w:tabs>
          <w:tab w:val="left" w:pos="730"/>
          <w:tab w:val="left" w:pos="731"/>
        </w:tabs>
        <w:spacing w:before="136"/>
        <w:ind w:hanging="421"/>
        <w:rPr>
          <w:sz w:val="21"/>
          <w:szCs w:val="21"/>
        </w:rPr>
      </w:pPr>
      <w:r>
        <w:rPr>
          <w:sz w:val="21"/>
          <w:szCs w:val="21"/>
        </w:rPr>
        <w:t>L（</w:t>
      </w:r>
      <w:r>
        <w:rPr>
          <w:spacing w:val="-2"/>
          <w:sz w:val="21"/>
          <w:szCs w:val="21"/>
        </w:rPr>
        <w:t>火线</w:t>
      </w:r>
      <w:r>
        <w:rPr>
          <w:spacing w:val="-3"/>
          <w:sz w:val="21"/>
          <w:szCs w:val="21"/>
        </w:rPr>
        <w:t>）</w:t>
      </w:r>
      <w:r>
        <w:rPr>
          <w:spacing w:val="-2"/>
          <w:sz w:val="21"/>
          <w:szCs w:val="21"/>
        </w:rPr>
        <w:t>棕色线</w:t>
      </w:r>
    </w:p>
    <w:p w:rsidR="003B6895" w:rsidRDefault="00E236ED">
      <w:pPr>
        <w:pStyle w:val="a7"/>
        <w:numPr>
          <w:ilvl w:val="1"/>
          <w:numId w:val="2"/>
        </w:numPr>
        <w:tabs>
          <w:tab w:val="left" w:pos="730"/>
          <w:tab w:val="left" w:pos="731"/>
        </w:tabs>
        <w:spacing w:before="158"/>
        <w:ind w:hanging="421"/>
        <w:rPr>
          <w:sz w:val="21"/>
          <w:szCs w:val="21"/>
        </w:rPr>
      </w:pPr>
      <w:r>
        <w:rPr>
          <w:rFonts w:ascii="Calibri" w:eastAsia="Calibri" w:hAnsi="Calibri"/>
          <w:sz w:val="21"/>
          <w:szCs w:val="21"/>
        </w:rPr>
        <w:t>E</w:t>
      </w:r>
      <w:r>
        <w:rPr>
          <w:sz w:val="21"/>
          <w:szCs w:val="21"/>
        </w:rPr>
        <w:t>（</w:t>
      </w:r>
      <w:r>
        <w:rPr>
          <w:spacing w:val="-2"/>
          <w:sz w:val="21"/>
          <w:szCs w:val="21"/>
        </w:rPr>
        <w:t>地线</w:t>
      </w:r>
      <w:r>
        <w:rPr>
          <w:spacing w:val="-3"/>
          <w:sz w:val="21"/>
          <w:szCs w:val="21"/>
        </w:rPr>
        <w:t>）</w:t>
      </w:r>
      <w:r>
        <w:rPr>
          <w:sz w:val="21"/>
          <w:szCs w:val="21"/>
        </w:rPr>
        <w:t>黄/</w:t>
      </w:r>
      <w:r>
        <w:rPr>
          <w:spacing w:val="-3"/>
          <w:sz w:val="21"/>
          <w:szCs w:val="21"/>
        </w:rPr>
        <w:t>绿双色线</w:t>
      </w:r>
    </w:p>
    <w:p w:rsidR="003B6895" w:rsidRDefault="00E236ED">
      <w:pPr>
        <w:pStyle w:val="a7"/>
        <w:numPr>
          <w:ilvl w:val="1"/>
          <w:numId w:val="2"/>
        </w:numPr>
        <w:tabs>
          <w:tab w:val="left" w:pos="730"/>
          <w:tab w:val="left" w:pos="731"/>
        </w:tabs>
        <w:spacing w:before="159"/>
        <w:ind w:hanging="421"/>
        <w:rPr>
          <w:sz w:val="21"/>
          <w:szCs w:val="21"/>
        </w:rPr>
      </w:pPr>
      <w:r>
        <w:rPr>
          <w:sz w:val="21"/>
          <w:szCs w:val="21"/>
        </w:rPr>
        <w:t>N（</w:t>
      </w:r>
      <w:r>
        <w:rPr>
          <w:spacing w:val="-2"/>
          <w:sz w:val="21"/>
          <w:szCs w:val="21"/>
        </w:rPr>
        <w:t>零线</w:t>
      </w:r>
      <w:r>
        <w:rPr>
          <w:spacing w:val="-3"/>
          <w:sz w:val="21"/>
          <w:szCs w:val="21"/>
        </w:rPr>
        <w:t>）</w:t>
      </w:r>
      <w:r>
        <w:rPr>
          <w:spacing w:val="-2"/>
          <w:sz w:val="21"/>
          <w:szCs w:val="21"/>
        </w:rPr>
        <w:t>蓝色线</w:t>
      </w:r>
    </w:p>
    <w:p w:rsidR="003B6895" w:rsidRDefault="00E236ED">
      <w:pPr>
        <w:pStyle w:val="a7"/>
        <w:numPr>
          <w:ilvl w:val="1"/>
          <w:numId w:val="2"/>
        </w:numPr>
        <w:tabs>
          <w:tab w:val="left" w:pos="730"/>
          <w:tab w:val="left" w:pos="731"/>
        </w:tabs>
        <w:spacing w:before="132" w:line="285" w:lineRule="auto"/>
        <w:ind w:right="214"/>
        <w:rPr>
          <w:sz w:val="21"/>
        </w:rPr>
      </w:pPr>
      <w:r>
        <w:rPr>
          <w:spacing w:val="-3"/>
          <w:sz w:val="21"/>
          <w:szCs w:val="21"/>
        </w:rPr>
        <w:t>连接电源时请注意电源电压和频率须与灯具上所标注的电压和频率相符。当多台灯具同时使用时，建议每台灯具的电源分别连接，这样可对每台灯具单独进行电源开</w:t>
      </w:r>
      <w:r>
        <w:rPr>
          <w:rFonts w:ascii="Calibri" w:eastAsia="Calibri" w:hAnsi="Calibri"/>
          <w:sz w:val="21"/>
          <w:szCs w:val="21"/>
        </w:rPr>
        <w:t>/</w:t>
      </w:r>
      <w:r>
        <w:rPr>
          <w:spacing w:val="-3"/>
          <w:sz w:val="21"/>
          <w:szCs w:val="21"/>
        </w:rPr>
        <w:t>关控制。</w:t>
      </w:r>
    </w:p>
    <w:p w:rsidR="003B6895" w:rsidRPr="00400848" w:rsidRDefault="00E236ED" w:rsidP="0082269C">
      <w:pPr>
        <w:pStyle w:val="2"/>
        <w:spacing w:before="194" w:line="360" w:lineRule="auto"/>
        <w:ind w:left="0"/>
      </w:pPr>
      <w:bookmarkStart w:id="15" w:name="_Toc105498109"/>
      <w:r>
        <w:t>信号连接</w:t>
      </w:r>
      <w:bookmarkEnd w:id="15"/>
    </w:p>
    <w:p w:rsidR="003B6895" w:rsidRDefault="00E236ED">
      <w:pPr>
        <w:pStyle w:val="a3"/>
        <w:spacing w:before="167"/>
        <w:ind w:left="140"/>
        <w:jc w:val="both"/>
      </w:pPr>
      <w:r>
        <w:t xml:space="preserve">灯具设有标准的 </w:t>
      </w:r>
      <w:r>
        <w:rPr>
          <w:rFonts w:ascii="Calibri" w:eastAsia="Calibri"/>
        </w:rPr>
        <w:t xml:space="preserve">DMX </w:t>
      </w:r>
      <w:r>
        <w:t>输入和输出的</w:t>
      </w:r>
      <w:r>
        <w:rPr>
          <w:rFonts w:ascii="Calibri" w:eastAsia="Calibri"/>
        </w:rPr>
        <w:t xml:space="preserve">XLR </w:t>
      </w:r>
      <w:r>
        <w:t>插。</w:t>
      </w:r>
    </w:p>
    <w:p w:rsidR="003B6895" w:rsidRPr="0082269C" w:rsidRDefault="00E236ED" w:rsidP="0082269C">
      <w:pPr>
        <w:pStyle w:val="a3"/>
        <w:spacing w:before="110" w:line="480" w:lineRule="auto"/>
        <w:ind w:left="142" w:right="215"/>
        <w:jc w:val="both"/>
      </w:pPr>
      <w:r>
        <w:rPr>
          <w:spacing w:val="-6"/>
        </w:rPr>
        <w:t xml:space="preserve">使用一条屏蔽双绞信号线从控制器的 </w:t>
      </w:r>
      <w:r>
        <w:rPr>
          <w:rFonts w:ascii="Calibri" w:eastAsia="Calibri" w:hAnsi="Calibri"/>
        </w:rPr>
        <w:t xml:space="preserve">DMX </w:t>
      </w:r>
      <w:r>
        <w:rPr>
          <w:spacing w:val="-7"/>
        </w:rPr>
        <w:t xml:space="preserve">输出口连接到第一台设备的 </w:t>
      </w:r>
      <w:r>
        <w:rPr>
          <w:rFonts w:ascii="Calibri" w:eastAsia="Calibri" w:hAnsi="Calibri"/>
        </w:rPr>
        <w:t xml:space="preserve">DMX </w:t>
      </w:r>
      <w:r>
        <w:rPr>
          <w:spacing w:val="-11"/>
        </w:rPr>
        <w:t xml:space="preserve">输入口，并从第一台设备的 </w:t>
      </w:r>
      <w:r>
        <w:rPr>
          <w:rFonts w:ascii="Calibri" w:eastAsia="Calibri" w:hAnsi="Calibri"/>
        </w:rPr>
        <w:t xml:space="preserve">DMX </w:t>
      </w:r>
      <w:r>
        <w:rPr>
          <w:spacing w:val="-3"/>
        </w:rPr>
        <w:t>输出</w:t>
      </w:r>
      <w:r>
        <w:rPr>
          <w:spacing w:val="-7"/>
        </w:rPr>
        <w:t xml:space="preserve">口连接到第二台设备的 </w:t>
      </w:r>
      <w:r>
        <w:rPr>
          <w:rFonts w:ascii="Calibri" w:eastAsia="Calibri" w:hAnsi="Calibri"/>
        </w:rPr>
        <w:t xml:space="preserve">DMX </w:t>
      </w:r>
      <w:r>
        <w:rPr>
          <w:spacing w:val="-3"/>
        </w:rPr>
        <w:t>输入口，依此类推，直至将所有的灯具连接完毕，然后在每一连路的最后一个连接灯</w:t>
      </w:r>
      <w:r>
        <w:rPr>
          <w:spacing w:val="-14"/>
        </w:rPr>
        <w:t xml:space="preserve">具输出 </w:t>
      </w:r>
      <w:r>
        <w:rPr>
          <w:rFonts w:ascii="Calibri" w:eastAsia="Calibri" w:hAnsi="Calibri"/>
        </w:rPr>
        <w:t xml:space="preserve">3 </w:t>
      </w:r>
      <w:r>
        <w:rPr>
          <w:spacing w:val="-3"/>
        </w:rPr>
        <w:t>芯插孔上安装一个终端插头。（</w:t>
      </w:r>
      <w:r>
        <w:rPr>
          <w:spacing w:val="-25"/>
        </w:rPr>
        <w:t xml:space="preserve">在 </w:t>
      </w:r>
      <w:r>
        <w:rPr>
          <w:rFonts w:ascii="Calibri" w:eastAsia="Calibri" w:hAnsi="Calibri"/>
        </w:rPr>
        <w:t xml:space="preserve">3 </w:t>
      </w:r>
      <w:r>
        <w:rPr>
          <w:spacing w:val="-9"/>
        </w:rPr>
        <w:t xml:space="preserve">芯带针卡侬插头的 </w:t>
      </w:r>
      <w:r>
        <w:rPr>
          <w:rFonts w:ascii="Calibri" w:eastAsia="Calibri" w:hAnsi="Calibri"/>
        </w:rPr>
        <w:t>2</w:t>
      </w:r>
      <w:r>
        <w:rPr>
          <w:spacing w:val="-3"/>
        </w:rPr>
        <w:t>、</w:t>
      </w:r>
      <w:r>
        <w:rPr>
          <w:rFonts w:ascii="Calibri" w:eastAsia="Calibri" w:hAnsi="Calibri"/>
        </w:rPr>
        <w:t xml:space="preserve">3 </w:t>
      </w:r>
      <w:r>
        <w:rPr>
          <w:spacing w:val="-9"/>
        </w:rPr>
        <w:t xml:space="preserve">插针之间焊接一个 </w:t>
      </w:r>
      <w:r w:rsidR="00D60AF3">
        <w:rPr>
          <w:rFonts w:ascii="Calibri" w:eastAsiaTheme="minorEastAsia" w:hAnsi="Calibri"/>
        </w:rPr>
        <w:t>1/4</w:t>
      </w:r>
      <w:r>
        <w:rPr>
          <w:rFonts w:ascii="Calibri" w:eastAsia="Calibri" w:hAnsi="Calibri"/>
        </w:rPr>
        <w:t>W</w:t>
      </w:r>
      <w:r>
        <w:rPr>
          <w:spacing w:val="-3"/>
        </w:rPr>
        <w:t>、</w:t>
      </w:r>
      <w:r>
        <w:rPr>
          <w:rFonts w:ascii="Calibri" w:eastAsia="Calibri" w:hAnsi="Calibri"/>
        </w:rPr>
        <w:t>120</w:t>
      </w:r>
      <w:r>
        <w:rPr>
          <w:rFonts w:ascii="Arial" w:eastAsia="Arial" w:hAnsi="Arial"/>
        </w:rPr>
        <w:t xml:space="preserve">Ω </w:t>
      </w:r>
      <w:r>
        <w:rPr>
          <w:spacing w:val="-2"/>
        </w:rPr>
        <w:t>的电阻</w:t>
      </w:r>
      <w:r>
        <w:rPr>
          <w:spacing w:val="-3"/>
        </w:rPr>
        <w:t>）</w:t>
      </w:r>
      <w:r>
        <w:t>。</w:t>
      </w:r>
    </w:p>
    <w:p w:rsidR="003B6895" w:rsidRDefault="00E236ED" w:rsidP="0082269C">
      <w:pPr>
        <w:pStyle w:val="2"/>
        <w:spacing w:line="360" w:lineRule="auto"/>
        <w:ind w:left="0"/>
      </w:pPr>
      <w:bookmarkStart w:id="16" w:name="_Toc105498110"/>
      <w:r>
        <w:t>设备状态检验</w:t>
      </w:r>
      <w:bookmarkEnd w:id="16"/>
    </w:p>
    <w:p w:rsidR="003B6895" w:rsidRDefault="006F5631">
      <w:pPr>
        <w:pStyle w:val="a3"/>
        <w:spacing w:before="92"/>
        <w:sectPr w:rsidR="003B6895">
          <w:pgSz w:w="11910" w:h="16840"/>
          <w:pgMar w:top="1300" w:right="500" w:bottom="1300" w:left="580" w:header="899" w:footer="1106" w:gutter="0"/>
          <w:cols w:space="720"/>
        </w:sectPr>
      </w:pPr>
      <w:r>
        <w:t>电源线、信号线连接完成后，通电，如果复位正常，并且单机可控，光源</w:t>
      </w:r>
      <w:r w:rsidR="00E236ED">
        <w:t>能正常工作，灯具即可投入使用。</w:t>
      </w:r>
    </w:p>
    <w:p w:rsidR="003B6895" w:rsidRDefault="003B6895">
      <w:pPr>
        <w:pStyle w:val="a3"/>
        <w:spacing w:before="11"/>
        <w:rPr>
          <w:sz w:val="9"/>
        </w:rPr>
      </w:pPr>
    </w:p>
    <w:p w:rsidR="003B6895" w:rsidRDefault="00E236ED" w:rsidP="00DF1506">
      <w:pPr>
        <w:pStyle w:val="1"/>
        <w:spacing w:line="360" w:lineRule="auto"/>
        <w:ind w:left="142"/>
      </w:pPr>
      <w:bookmarkStart w:id="17" w:name="_Toc105498111"/>
      <w:r>
        <w:t>控制面板</w:t>
      </w:r>
      <w:bookmarkEnd w:id="17"/>
    </w:p>
    <w:p w:rsidR="007F2A76" w:rsidRDefault="00DF1506" w:rsidP="00194B99">
      <w:pPr>
        <w:pStyle w:val="2"/>
        <w:spacing w:line="480" w:lineRule="auto"/>
        <w:ind w:left="142"/>
      </w:pPr>
      <w:bookmarkStart w:id="18" w:name="_Toc105498112"/>
      <w:bookmarkStart w:id="19" w:name="_Toc28859"/>
      <w:r>
        <w:t>按键说明</w:t>
      </w:r>
      <w:bookmarkEnd w:id="18"/>
    </w:p>
    <w:p w:rsidR="007F2A76" w:rsidRDefault="00194B99" w:rsidP="00194B99">
      <w:pPr>
        <w:ind w:firstLineChars="200" w:firstLine="440"/>
      </w:pPr>
      <w:r>
        <w:rPr>
          <w:noProof/>
          <w:lang w:val="en-US" w:bidi="ar-SA"/>
        </w:rPr>
        <w:drawing>
          <wp:inline distT="0" distB="0" distL="0" distR="0">
            <wp:extent cx="5619750" cy="2038350"/>
            <wp:effectExtent l="19050" t="0" r="0" b="0"/>
            <wp:docPr id="18" name="图片 1" descr="C:\Users\A\AppData\Roaming\DingTalk\2543663269_v2\ImageFiles\d5\lQLPJxZhfhth77DNAZ_NBHmw-co9UpWHh24CoMxWNYDnAA_1145_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Roaming\DingTalk\2543663269_v2\ImageFiles\d5\lQLPJxZhfhth77DNAZ_NBHmw-co9UpWHh24CoMxWNYDnAA_1145_415.png"/>
                    <pic:cNvPicPr>
                      <a:picLocks noChangeAspect="1" noChangeArrowheads="1"/>
                    </pic:cNvPicPr>
                  </pic:nvPicPr>
                  <pic:blipFill>
                    <a:blip r:embed="rId23"/>
                    <a:srcRect l="1090" t="2575" r="7009" b="5579"/>
                    <a:stretch>
                      <a:fillRect/>
                    </a:stretch>
                  </pic:blipFill>
                  <pic:spPr bwMode="auto">
                    <a:xfrm>
                      <a:off x="0" y="0"/>
                      <a:ext cx="5619750" cy="2038350"/>
                    </a:xfrm>
                    <a:prstGeom prst="rect">
                      <a:avLst/>
                    </a:prstGeom>
                    <a:noFill/>
                    <a:ln w="9525">
                      <a:noFill/>
                      <a:miter lim="800000"/>
                      <a:headEnd/>
                      <a:tailEnd/>
                    </a:ln>
                  </pic:spPr>
                </pic:pic>
              </a:graphicData>
            </a:graphic>
          </wp:inline>
        </w:drawing>
      </w:r>
    </w:p>
    <w:p w:rsidR="00194B99" w:rsidRDefault="00194B99" w:rsidP="007F2A76"/>
    <w:p w:rsidR="0054336B" w:rsidRDefault="0054336B" w:rsidP="007F2A76"/>
    <w:tbl>
      <w:tblPr>
        <w:tblW w:w="4063" w:type="pc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909"/>
        <w:gridCol w:w="1268"/>
        <w:gridCol w:w="5632"/>
      </w:tblGrid>
      <w:tr w:rsidR="0054336B" w:rsidTr="007A0E28">
        <w:trPr>
          <w:trHeight w:val="418"/>
        </w:trPr>
        <w:tc>
          <w:tcPr>
            <w:tcW w:w="1083" w:type="pct"/>
          </w:tcPr>
          <w:p w:rsidR="0054336B" w:rsidRDefault="0054336B" w:rsidP="0054336B">
            <w:pPr>
              <w:pStyle w:val="TableParagraph"/>
              <w:spacing w:before="87"/>
              <w:ind w:left="430" w:right="418"/>
              <w:jc w:val="left"/>
              <w:rPr>
                <w:sz w:val="21"/>
              </w:rPr>
            </w:pPr>
            <w:r>
              <w:rPr>
                <w:rFonts w:ascii="Calibri" w:hint="eastAsia"/>
                <w:sz w:val="21"/>
              </w:rPr>
              <w:t>ENTER</w:t>
            </w:r>
            <w:r>
              <w:rPr>
                <w:sz w:val="21"/>
              </w:rPr>
              <w:t xml:space="preserve"> </w:t>
            </w:r>
          </w:p>
        </w:tc>
        <w:tc>
          <w:tcPr>
            <w:tcW w:w="720" w:type="pct"/>
          </w:tcPr>
          <w:p w:rsidR="0054336B" w:rsidRDefault="0054336B" w:rsidP="00FA6AAE">
            <w:pPr>
              <w:pStyle w:val="TableParagraph"/>
              <w:spacing w:before="92"/>
              <w:ind w:left="265" w:right="257"/>
              <w:jc w:val="left"/>
              <w:rPr>
                <w:rFonts w:ascii="Calibri"/>
                <w:sz w:val="21"/>
              </w:rPr>
            </w:pPr>
            <w:r>
              <w:rPr>
                <w:rFonts w:hint="eastAsia"/>
                <w:sz w:val="21"/>
              </w:rPr>
              <w:t>进入</w:t>
            </w:r>
          </w:p>
        </w:tc>
        <w:tc>
          <w:tcPr>
            <w:tcW w:w="3197" w:type="pct"/>
          </w:tcPr>
          <w:p w:rsidR="0054336B" w:rsidRDefault="0054336B" w:rsidP="00FA6AAE">
            <w:pPr>
              <w:pStyle w:val="TableParagraph"/>
              <w:spacing w:before="87"/>
              <w:ind w:right="1445"/>
              <w:jc w:val="left"/>
              <w:rPr>
                <w:sz w:val="21"/>
              </w:rPr>
            </w:pPr>
            <w:r>
              <w:rPr>
                <w:rFonts w:hint="eastAsia"/>
                <w:sz w:val="21"/>
              </w:rPr>
              <w:t>进入菜单和确认</w:t>
            </w:r>
          </w:p>
        </w:tc>
      </w:tr>
      <w:tr w:rsidR="0054336B" w:rsidTr="007A0E28">
        <w:trPr>
          <w:trHeight w:val="420"/>
        </w:trPr>
        <w:tc>
          <w:tcPr>
            <w:tcW w:w="1083" w:type="pct"/>
          </w:tcPr>
          <w:p w:rsidR="0054336B" w:rsidRDefault="0054336B" w:rsidP="0054336B">
            <w:pPr>
              <w:pStyle w:val="TableParagraph"/>
              <w:spacing w:before="90"/>
              <w:ind w:left="430" w:right="418"/>
              <w:jc w:val="left"/>
              <w:rPr>
                <w:sz w:val="21"/>
              </w:rPr>
            </w:pPr>
            <w:r>
              <w:rPr>
                <w:rFonts w:ascii="Calibri" w:hint="eastAsia"/>
                <w:sz w:val="21"/>
              </w:rPr>
              <w:t>MENU</w:t>
            </w:r>
            <w:r>
              <w:rPr>
                <w:sz w:val="21"/>
              </w:rPr>
              <w:t xml:space="preserve"> </w:t>
            </w:r>
          </w:p>
        </w:tc>
        <w:tc>
          <w:tcPr>
            <w:tcW w:w="720" w:type="pct"/>
          </w:tcPr>
          <w:p w:rsidR="0054336B" w:rsidRDefault="0054336B" w:rsidP="00FA6AAE">
            <w:pPr>
              <w:pStyle w:val="TableParagraph"/>
              <w:spacing w:before="95"/>
              <w:ind w:left="265" w:right="257"/>
              <w:jc w:val="left"/>
              <w:rPr>
                <w:rFonts w:ascii="Calibri"/>
                <w:sz w:val="21"/>
              </w:rPr>
            </w:pPr>
            <w:r>
              <w:rPr>
                <w:rFonts w:hint="eastAsia"/>
                <w:sz w:val="21"/>
              </w:rPr>
              <w:t>菜单</w:t>
            </w:r>
          </w:p>
        </w:tc>
        <w:tc>
          <w:tcPr>
            <w:tcW w:w="3197" w:type="pct"/>
          </w:tcPr>
          <w:p w:rsidR="0054336B" w:rsidRDefault="0054336B" w:rsidP="00FA6AAE">
            <w:pPr>
              <w:pStyle w:val="TableParagraph"/>
              <w:spacing w:before="90"/>
              <w:ind w:right="1442"/>
              <w:jc w:val="left"/>
              <w:rPr>
                <w:sz w:val="21"/>
              </w:rPr>
            </w:pPr>
            <w:r>
              <w:rPr>
                <w:sz w:val="21"/>
              </w:rPr>
              <w:t>退出到主界面</w:t>
            </w:r>
          </w:p>
        </w:tc>
      </w:tr>
      <w:tr w:rsidR="0054336B" w:rsidTr="007A0E28">
        <w:trPr>
          <w:trHeight w:val="420"/>
        </w:trPr>
        <w:tc>
          <w:tcPr>
            <w:tcW w:w="1083" w:type="pct"/>
          </w:tcPr>
          <w:p w:rsidR="0054336B" w:rsidRDefault="0054336B" w:rsidP="0054336B">
            <w:pPr>
              <w:pStyle w:val="TableParagraph"/>
              <w:spacing w:before="87"/>
              <w:ind w:left="430" w:right="418"/>
              <w:jc w:val="left"/>
              <w:rPr>
                <w:sz w:val="21"/>
              </w:rPr>
            </w:pPr>
            <w:r>
              <w:rPr>
                <w:rFonts w:ascii="Calibri" w:hint="eastAsia"/>
                <w:sz w:val="21"/>
              </w:rPr>
              <w:t>UP</w:t>
            </w:r>
            <w:r>
              <w:rPr>
                <w:sz w:val="21"/>
              </w:rPr>
              <w:t xml:space="preserve"> </w:t>
            </w:r>
          </w:p>
        </w:tc>
        <w:tc>
          <w:tcPr>
            <w:tcW w:w="720" w:type="pct"/>
          </w:tcPr>
          <w:p w:rsidR="0054336B" w:rsidRPr="004B5366" w:rsidRDefault="0054336B" w:rsidP="00FA6AAE">
            <w:pPr>
              <w:pStyle w:val="TableParagraph"/>
              <w:spacing w:before="95"/>
              <w:ind w:left="265" w:right="257"/>
              <w:jc w:val="left"/>
              <w:rPr>
                <w:rFonts w:ascii="Calibri"/>
                <w:sz w:val="21"/>
              </w:rPr>
            </w:pPr>
            <w:r>
              <w:rPr>
                <w:rFonts w:hint="eastAsia"/>
                <w:sz w:val="21"/>
              </w:rPr>
              <w:t>向上</w:t>
            </w:r>
          </w:p>
        </w:tc>
        <w:tc>
          <w:tcPr>
            <w:tcW w:w="3197" w:type="pct"/>
          </w:tcPr>
          <w:p w:rsidR="0054336B" w:rsidRDefault="0054336B" w:rsidP="00FA6AAE">
            <w:pPr>
              <w:pStyle w:val="TableParagraph"/>
              <w:spacing w:before="87"/>
              <w:ind w:right="1442"/>
              <w:jc w:val="left"/>
              <w:rPr>
                <w:sz w:val="21"/>
              </w:rPr>
            </w:pPr>
            <w:r>
              <w:rPr>
                <w:rFonts w:hint="eastAsia"/>
                <w:sz w:val="21"/>
              </w:rPr>
              <w:t>光标向上操作</w:t>
            </w:r>
          </w:p>
        </w:tc>
      </w:tr>
      <w:tr w:rsidR="0054336B" w:rsidTr="007A0E28">
        <w:trPr>
          <w:trHeight w:val="420"/>
        </w:trPr>
        <w:tc>
          <w:tcPr>
            <w:tcW w:w="1083" w:type="pct"/>
          </w:tcPr>
          <w:p w:rsidR="0054336B" w:rsidRDefault="0054336B" w:rsidP="0054336B">
            <w:pPr>
              <w:pStyle w:val="TableParagraph"/>
              <w:spacing w:before="87"/>
              <w:ind w:left="430" w:right="418"/>
              <w:jc w:val="left"/>
              <w:rPr>
                <w:sz w:val="21"/>
              </w:rPr>
            </w:pPr>
            <w:r>
              <w:rPr>
                <w:rFonts w:ascii="Calibri" w:hint="eastAsia"/>
                <w:sz w:val="21"/>
              </w:rPr>
              <w:t>DOWN</w:t>
            </w:r>
            <w:r>
              <w:rPr>
                <w:sz w:val="21"/>
              </w:rPr>
              <w:t xml:space="preserve"> </w:t>
            </w:r>
          </w:p>
        </w:tc>
        <w:tc>
          <w:tcPr>
            <w:tcW w:w="720" w:type="pct"/>
          </w:tcPr>
          <w:p w:rsidR="0054336B" w:rsidRPr="004B5366" w:rsidRDefault="0054336B" w:rsidP="00FA6AAE">
            <w:pPr>
              <w:pStyle w:val="TableParagraph"/>
              <w:spacing w:before="95"/>
              <w:ind w:left="265" w:right="257"/>
              <w:jc w:val="left"/>
              <w:rPr>
                <w:rFonts w:ascii="Calibri"/>
                <w:sz w:val="21"/>
              </w:rPr>
            </w:pPr>
            <w:r>
              <w:rPr>
                <w:rFonts w:hint="eastAsia"/>
                <w:sz w:val="21"/>
              </w:rPr>
              <w:t>向下</w:t>
            </w:r>
          </w:p>
        </w:tc>
        <w:tc>
          <w:tcPr>
            <w:tcW w:w="3197" w:type="pct"/>
          </w:tcPr>
          <w:p w:rsidR="0054336B" w:rsidRDefault="0054336B" w:rsidP="00FA6AAE">
            <w:pPr>
              <w:pStyle w:val="TableParagraph"/>
              <w:spacing w:before="87"/>
              <w:ind w:right="1442"/>
              <w:jc w:val="left"/>
              <w:rPr>
                <w:sz w:val="21"/>
              </w:rPr>
            </w:pPr>
            <w:r>
              <w:rPr>
                <w:rFonts w:hint="eastAsia"/>
                <w:sz w:val="21"/>
              </w:rPr>
              <w:t>光标向下操作</w:t>
            </w:r>
          </w:p>
        </w:tc>
      </w:tr>
      <w:bookmarkEnd w:id="19"/>
    </w:tbl>
    <w:p w:rsidR="004B429B" w:rsidRDefault="004B429B" w:rsidP="00CF10C9">
      <w:pPr>
        <w:pStyle w:val="a3"/>
        <w:spacing w:before="71"/>
      </w:pPr>
    </w:p>
    <w:p w:rsidR="004B429B" w:rsidRDefault="004B429B" w:rsidP="009D49EB">
      <w:pPr>
        <w:pStyle w:val="2"/>
        <w:spacing w:line="480" w:lineRule="auto"/>
        <w:ind w:left="0"/>
      </w:pPr>
      <w:bookmarkStart w:id="20" w:name="_Toc105498113"/>
      <w:r>
        <w:rPr>
          <w:rFonts w:hint="eastAsia"/>
        </w:rPr>
        <w:t>面板介绍</w:t>
      </w:r>
      <w:bookmarkEnd w:id="20"/>
    </w:p>
    <w:p w:rsidR="009D49EB" w:rsidRDefault="009D49EB" w:rsidP="009D49EB">
      <w:pPr>
        <w:pStyle w:val="a3"/>
        <w:spacing w:before="71"/>
        <w:ind w:leftChars="64" w:left="141" w:firstLineChars="200" w:firstLine="420"/>
      </w:pPr>
      <w:r>
        <w:t>系统通电启动后，显示图示界面，如</w:t>
      </w:r>
      <w:r>
        <w:rPr>
          <w:rFonts w:hint="eastAsia"/>
        </w:rPr>
        <w:t>上</w:t>
      </w:r>
      <w:r>
        <w:t>图所示。届时整个系统将进行复位初始化，并自行检查各个功能状态。</w:t>
      </w:r>
    </w:p>
    <w:p w:rsidR="009D49EB" w:rsidRPr="009D49EB" w:rsidRDefault="009D49EB" w:rsidP="007A0E28">
      <w:pPr>
        <w:pStyle w:val="a3"/>
        <w:spacing w:before="71"/>
        <w:ind w:left="140"/>
      </w:pPr>
      <w:r>
        <w:rPr>
          <w:rFonts w:hint="eastAsia"/>
        </w:rPr>
        <w:t>系统界面显示当前系统运行模式、地址码。</w:t>
      </w:r>
    </w:p>
    <w:p w:rsidR="007D4910" w:rsidRDefault="007D4910" w:rsidP="007D4910">
      <w:pPr>
        <w:pStyle w:val="a3"/>
        <w:spacing w:before="63" w:line="285" w:lineRule="auto"/>
        <w:ind w:right="213"/>
      </w:pPr>
      <w:r>
        <w:rPr>
          <w:rFonts w:hint="eastAsia"/>
          <w:sz w:val="20"/>
        </w:rPr>
        <w:t>1．</w:t>
      </w:r>
      <w:r>
        <w:t>若控制面板长时间无操作，</w:t>
      </w:r>
      <w:r w:rsidR="00685358">
        <w:rPr>
          <w:rFonts w:hint="eastAsia"/>
        </w:rPr>
        <w:t>系统</w:t>
      </w:r>
      <w:r>
        <w:t>将进行息屏和锁定，左下角出现锁定图标</w:t>
      </w:r>
      <w:r w:rsidR="00685358">
        <w:rPr>
          <w:rFonts w:hint="eastAsia"/>
        </w:rPr>
        <w:t>，</w:t>
      </w:r>
      <w:r>
        <w:t>长按</w:t>
      </w:r>
      <w:r>
        <w:rPr>
          <w:rFonts w:hint="eastAsia"/>
        </w:rPr>
        <w:t>MENU即可进行解锁</w:t>
      </w:r>
      <w:r w:rsidR="00685358">
        <w:rPr>
          <w:rFonts w:hint="eastAsia"/>
        </w:rPr>
        <w:t>。</w:t>
      </w:r>
    </w:p>
    <w:p w:rsidR="00375ECA" w:rsidRDefault="007D4910" w:rsidP="007D4910">
      <w:pPr>
        <w:pStyle w:val="a3"/>
        <w:spacing w:before="63" w:line="285" w:lineRule="auto"/>
        <w:ind w:right="213"/>
      </w:pPr>
      <w:r>
        <w:rPr>
          <w:rFonts w:hint="eastAsia"/>
        </w:rPr>
        <w:t>2．</w:t>
      </w:r>
      <w:r w:rsidR="00375ECA">
        <w:t>若系统存在错误或某个功能不正常，在复位完成后，屏幕</w:t>
      </w:r>
      <w:r w:rsidR="00375ECA">
        <w:rPr>
          <w:rFonts w:hint="eastAsia"/>
        </w:rPr>
        <w:t>右</w:t>
      </w:r>
      <w:r w:rsidR="00375ECA">
        <w:t>下角方块将出现叹号表示有错误</w:t>
      </w:r>
      <w:r w:rsidR="00685358">
        <w:rPr>
          <w:rFonts w:hint="eastAsia"/>
        </w:rPr>
        <w:t>，</w:t>
      </w:r>
      <w:r w:rsidR="00375ECA">
        <w:t>用户可</w:t>
      </w:r>
      <w:r>
        <w:t>直接按</w:t>
      </w:r>
      <w:r>
        <w:rPr>
          <w:rFonts w:hint="eastAsia"/>
        </w:rPr>
        <w:t>ENTER进行查看，或</w:t>
      </w:r>
      <w:r w:rsidR="00375ECA">
        <w:t>在《菜单</w:t>
      </w:r>
      <w:r w:rsidR="00375ECA">
        <w:rPr>
          <w:rFonts w:ascii="Calibri" w:eastAsia="Calibri"/>
        </w:rPr>
        <w:t>/</w:t>
      </w:r>
      <w:r>
        <w:rPr>
          <w:rFonts w:ascii="Calibri" w:eastAsia="Calibri"/>
        </w:rPr>
        <w:t>参数设置</w:t>
      </w:r>
      <w:r>
        <w:rPr>
          <w:rFonts w:ascii="Calibri" w:eastAsiaTheme="minorEastAsia" w:hint="eastAsia"/>
        </w:rPr>
        <w:t>/</w:t>
      </w:r>
      <w:r w:rsidR="00375ECA">
        <w:t>错误信息》查看出错信息。</w:t>
      </w:r>
    </w:p>
    <w:p w:rsidR="00AD3822" w:rsidRDefault="007D4910" w:rsidP="00635D78">
      <w:pPr>
        <w:pStyle w:val="a3"/>
        <w:spacing w:before="63" w:line="285" w:lineRule="auto"/>
        <w:ind w:right="213"/>
      </w:pPr>
      <w:r w:rsidRPr="00635D78">
        <w:rPr>
          <w:rFonts w:hint="eastAsia"/>
          <w:sz w:val="20"/>
        </w:rPr>
        <w:t>3．</w:t>
      </w:r>
      <w:r w:rsidR="00685358" w:rsidRPr="00635D78">
        <w:rPr>
          <w:rFonts w:hint="eastAsia"/>
          <w:sz w:val="20"/>
        </w:rPr>
        <w:t>主界面</w:t>
      </w:r>
      <w:r w:rsidRPr="00635D78">
        <w:rPr>
          <w:rFonts w:hint="eastAsia"/>
          <w:sz w:val="20"/>
        </w:rPr>
        <w:t>在解锁状态下长按UP和DOWN可切换显示屏</w:t>
      </w:r>
      <w:r w:rsidR="00685358" w:rsidRPr="00635D78">
        <w:rPr>
          <w:rFonts w:hint="eastAsia"/>
          <w:sz w:val="20"/>
        </w:rPr>
        <w:t>界面</w:t>
      </w:r>
      <w:r w:rsidRPr="00635D78">
        <w:rPr>
          <w:rFonts w:hint="eastAsia"/>
          <w:sz w:val="20"/>
        </w:rPr>
        <w:t>的正置和倒置，</w:t>
      </w:r>
      <w:r w:rsidR="00685358" w:rsidRPr="00635D78">
        <w:rPr>
          <w:rFonts w:hint="eastAsia"/>
          <w:sz w:val="20"/>
        </w:rPr>
        <w:t>方便灯具倒挂安装时方便查看和操作，</w:t>
      </w:r>
      <w:r w:rsidRPr="00635D78">
        <w:rPr>
          <w:rFonts w:hint="eastAsia"/>
          <w:sz w:val="20"/>
        </w:rPr>
        <w:t>或在</w:t>
      </w:r>
      <w:r w:rsidRPr="00635D78">
        <w:rPr>
          <w:sz w:val="20"/>
        </w:rPr>
        <w:t>《菜单/参数设置</w:t>
      </w:r>
      <w:r w:rsidRPr="00635D78">
        <w:rPr>
          <w:rFonts w:hint="eastAsia"/>
          <w:sz w:val="20"/>
        </w:rPr>
        <w:t>/显示</w:t>
      </w:r>
      <w:r w:rsidRPr="00635D78">
        <w:rPr>
          <w:sz w:val="20"/>
        </w:rPr>
        <w:t>方向》进行设置；</w:t>
      </w:r>
    </w:p>
    <w:p w:rsidR="007A0E28" w:rsidRDefault="007A0E28">
      <w:pPr>
        <w:widowControl/>
        <w:autoSpaceDE/>
        <w:autoSpaceDN/>
      </w:pPr>
      <w:r>
        <w:br w:type="page"/>
      </w:r>
    </w:p>
    <w:p w:rsidR="003417FB" w:rsidRPr="003417FB" w:rsidRDefault="003417FB" w:rsidP="00DF021B"/>
    <w:p w:rsidR="00E22859" w:rsidRPr="00E22859" w:rsidRDefault="00E236ED" w:rsidP="003417FB">
      <w:pPr>
        <w:pStyle w:val="2"/>
        <w:spacing w:before="190" w:line="480" w:lineRule="auto"/>
        <w:ind w:left="142"/>
      </w:pPr>
      <w:bookmarkStart w:id="21" w:name="_Toc27235"/>
      <w:bookmarkStart w:id="22" w:name="_Toc105498114"/>
      <w:r>
        <w:t>功能菜单操作</w:t>
      </w:r>
      <w:bookmarkEnd w:id="21"/>
      <w:bookmarkEnd w:id="22"/>
    </w:p>
    <w:tbl>
      <w:tblPr>
        <w:tblStyle w:val="a6"/>
        <w:tblW w:w="0" w:type="auto"/>
        <w:tblLook w:val="04A0"/>
      </w:tblPr>
      <w:tblGrid>
        <w:gridCol w:w="2093"/>
        <w:gridCol w:w="2551"/>
        <w:gridCol w:w="3640"/>
        <w:gridCol w:w="2762"/>
      </w:tblGrid>
      <w:tr w:rsidR="005372B3" w:rsidTr="00C74613">
        <w:tc>
          <w:tcPr>
            <w:tcW w:w="2093" w:type="dxa"/>
            <w:vAlign w:val="center"/>
          </w:tcPr>
          <w:p w:rsidR="005372B3" w:rsidRPr="00C96B08" w:rsidRDefault="005372B3" w:rsidP="00C74613">
            <w:pPr>
              <w:widowControl/>
              <w:autoSpaceDE/>
              <w:autoSpaceDN/>
              <w:jc w:val="left"/>
              <w:rPr>
                <w:rFonts w:ascii="微软雅黑" w:eastAsia="微软雅黑" w:hAnsi="微软雅黑"/>
                <w:b/>
                <w:bCs/>
                <w:sz w:val="24"/>
                <w:szCs w:val="24"/>
                <w:lang w:val="en-US" w:bidi="ar-SA"/>
              </w:rPr>
            </w:pPr>
            <w:r w:rsidRPr="00C96B08">
              <w:rPr>
                <w:rFonts w:ascii="微软雅黑" w:eastAsia="微软雅黑" w:hAnsi="微软雅黑" w:hint="eastAsia"/>
                <w:b/>
                <w:bCs/>
                <w:sz w:val="24"/>
                <w:szCs w:val="24"/>
                <w:lang w:val="en-US" w:bidi="ar-SA"/>
              </w:rPr>
              <w:t>一级菜单</w:t>
            </w:r>
          </w:p>
        </w:tc>
        <w:tc>
          <w:tcPr>
            <w:tcW w:w="2551" w:type="dxa"/>
            <w:vAlign w:val="center"/>
          </w:tcPr>
          <w:p w:rsidR="005372B3" w:rsidRPr="00C96B08" w:rsidRDefault="005372B3" w:rsidP="00C74613">
            <w:pPr>
              <w:widowControl/>
              <w:autoSpaceDE/>
              <w:autoSpaceDN/>
              <w:rPr>
                <w:rFonts w:ascii="微软雅黑" w:eastAsia="微软雅黑" w:hAnsi="微软雅黑"/>
                <w:b/>
                <w:bCs/>
                <w:sz w:val="24"/>
                <w:szCs w:val="24"/>
                <w:lang w:val="en-US" w:bidi="ar-SA"/>
              </w:rPr>
            </w:pPr>
            <w:r w:rsidRPr="00C96B08">
              <w:rPr>
                <w:rFonts w:ascii="微软雅黑" w:eastAsia="微软雅黑" w:hAnsi="微软雅黑" w:hint="eastAsia"/>
                <w:b/>
                <w:bCs/>
                <w:sz w:val="24"/>
                <w:szCs w:val="24"/>
                <w:lang w:val="en-US" w:bidi="ar-SA"/>
              </w:rPr>
              <w:t>二级菜单</w:t>
            </w:r>
          </w:p>
        </w:tc>
        <w:tc>
          <w:tcPr>
            <w:tcW w:w="3640" w:type="dxa"/>
            <w:vAlign w:val="center"/>
          </w:tcPr>
          <w:p w:rsidR="005372B3" w:rsidRPr="00C96B08" w:rsidRDefault="005372B3" w:rsidP="00C74613">
            <w:pPr>
              <w:widowControl/>
              <w:autoSpaceDE/>
              <w:autoSpaceDN/>
              <w:rPr>
                <w:rFonts w:ascii="微软雅黑" w:eastAsia="微软雅黑" w:hAnsi="微软雅黑"/>
                <w:b/>
                <w:bCs/>
                <w:sz w:val="24"/>
                <w:szCs w:val="24"/>
                <w:lang w:val="en-US" w:bidi="ar-SA"/>
              </w:rPr>
            </w:pPr>
            <w:r w:rsidRPr="00C96B08">
              <w:rPr>
                <w:rFonts w:ascii="微软雅黑" w:eastAsia="微软雅黑" w:hAnsi="微软雅黑" w:hint="eastAsia"/>
                <w:b/>
                <w:bCs/>
                <w:sz w:val="24"/>
                <w:szCs w:val="24"/>
                <w:lang w:val="en-US" w:bidi="ar-SA"/>
              </w:rPr>
              <w:t>三级菜单</w:t>
            </w:r>
          </w:p>
        </w:tc>
        <w:tc>
          <w:tcPr>
            <w:tcW w:w="2762" w:type="dxa"/>
            <w:vAlign w:val="center"/>
          </w:tcPr>
          <w:p w:rsidR="005372B3" w:rsidRPr="00C96B08" w:rsidRDefault="005372B3" w:rsidP="00C74613">
            <w:pPr>
              <w:widowControl/>
              <w:autoSpaceDE/>
              <w:autoSpaceDN/>
              <w:rPr>
                <w:rFonts w:ascii="微软雅黑" w:eastAsia="微软雅黑" w:hAnsi="微软雅黑"/>
                <w:b/>
                <w:bCs/>
                <w:sz w:val="24"/>
                <w:szCs w:val="24"/>
                <w:lang w:val="en-US" w:bidi="ar-SA"/>
              </w:rPr>
            </w:pPr>
            <w:r w:rsidRPr="00C96B08">
              <w:rPr>
                <w:rFonts w:ascii="微软雅黑" w:eastAsia="微软雅黑" w:hAnsi="微软雅黑" w:hint="eastAsia"/>
                <w:b/>
                <w:bCs/>
                <w:sz w:val="24"/>
                <w:szCs w:val="24"/>
                <w:lang w:val="en-US" w:bidi="ar-SA"/>
              </w:rPr>
              <w:t>四级菜单</w:t>
            </w:r>
          </w:p>
        </w:tc>
      </w:tr>
      <w:tr w:rsidR="005372B3" w:rsidTr="00C74613">
        <w:tc>
          <w:tcPr>
            <w:tcW w:w="2093" w:type="dxa"/>
            <w:vMerge w:val="restart"/>
          </w:tcPr>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Pr="00CF0C76" w:rsidRDefault="005372B3" w:rsidP="00C74613">
            <w:pPr>
              <w:pStyle w:val="a3"/>
              <w:jc w:val="center"/>
              <w:rPr>
                <w:rFonts w:asciiTheme="minorEastAsia" w:eastAsiaTheme="minorEastAsia" w:hAnsiTheme="minorEastAsia"/>
                <w:b/>
              </w:rPr>
            </w:pPr>
            <w:r w:rsidRPr="00CF0C76">
              <w:rPr>
                <w:rFonts w:asciiTheme="minorEastAsia" w:eastAsiaTheme="minorEastAsia" w:hAnsiTheme="minorEastAsia" w:hint="eastAsia"/>
                <w:b/>
              </w:rPr>
              <w:t>参数设置</w:t>
            </w:r>
          </w:p>
          <w:p w:rsidR="005372B3" w:rsidRDefault="005372B3" w:rsidP="00C74613">
            <w:pPr>
              <w:pStyle w:val="a3"/>
              <w:jc w:val="center"/>
              <w:rPr>
                <w:rFonts w:asciiTheme="minorEastAsia" w:eastAsiaTheme="minorEastAsia" w:hAnsiTheme="minorEastAsia"/>
                <w:b/>
              </w:rPr>
            </w:pPr>
            <w:r w:rsidRPr="00CF0C76">
              <w:rPr>
                <w:rFonts w:asciiTheme="minorEastAsia" w:eastAsiaTheme="minorEastAsia" w:hAnsiTheme="minorEastAsia"/>
                <w:b/>
              </w:rPr>
              <w:t>Param Config</w:t>
            </w:r>
          </w:p>
          <w:p w:rsidR="005372B3" w:rsidRPr="00CF0C76" w:rsidRDefault="005372B3" w:rsidP="00C74613">
            <w:pPr>
              <w:pStyle w:val="a3"/>
              <w:jc w:val="center"/>
              <w:rPr>
                <w:rFonts w:asciiTheme="minorEastAsia" w:eastAsiaTheme="minorEastAsia" w:hAnsiTheme="minorEastAsia"/>
                <w:b/>
              </w:rPr>
            </w:pPr>
            <w:r w:rsidRPr="00CF0C76">
              <w:rPr>
                <w:rFonts w:asciiTheme="minorEastAsia" w:eastAsiaTheme="minorEastAsia" w:hAnsiTheme="minorEastAsia"/>
                <w:b/>
                <w:noProof/>
                <w:lang w:val="en-US" w:bidi="ar-SA"/>
              </w:rPr>
              <w:drawing>
                <wp:inline distT="0" distB="0" distL="0" distR="0">
                  <wp:extent cx="190500" cy="190500"/>
                  <wp:effectExtent l="19050" t="0" r="0" b="0"/>
                  <wp:docPr id="14" name="图片 1" descr="set.bmp"/>
                  <wp:cNvGraphicFramePr/>
                  <a:graphic xmlns:a="http://schemas.openxmlformats.org/drawingml/2006/main">
                    <a:graphicData uri="http://schemas.openxmlformats.org/drawingml/2006/picture">
                      <pic:pic xmlns:pic="http://schemas.openxmlformats.org/drawingml/2006/picture">
                        <pic:nvPicPr>
                          <pic:cNvPr id="2" name="图片 1" descr="set.bmp"/>
                          <pic:cNvPicPr>
                            <a:picLocks noChangeAspect="1"/>
                          </pic:cNvPicPr>
                        </pic:nvPicPr>
                        <pic:blipFill>
                          <a:blip r:embed="rId24"/>
                          <a:stretch>
                            <a:fillRect/>
                          </a:stretch>
                        </pic:blipFill>
                        <pic:spPr>
                          <a:xfrm>
                            <a:off x="0" y="0"/>
                            <a:ext cx="190500" cy="190500"/>
                          </a:xfrm>
                          <a:prstGeom prst="rect">
                            <a:avLst/>
                          </a:prstGeom>
                        </pic:spPr>
                      </pic:pic>
                    </a:graphicData>
                  </a:graphic>
                </wp:inline>
              </w:drawing>
            </w:r>
          </w:p>
        </w:tc>
        <w:tc>
          <w:tcPr>
            <w:tcW w:w="2551" w:type="dxa"/>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DMX 地址</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DMX Address</w:t>
            </w:r>
          </w:p>
        </w:tc>
        <w:tc>
          <w:tcPr>
            <w:tcW w:w="3640" w:type="dxa"/>
          </w:tcPr>
          <w:p w:rsidR="005372B3" w:rsidRPr="00395807" w:rsidRDefault="005372B3" w:rsidP="00C74613">
            <w:pPr>
              <w:pStyle w:val="a3"/>
              <w:jc w:val="left"/>
              <w:rPr>
                <w:rFonts w:asciiTheme="minorEastAsia" w:eastAsiaTheme="minorEastAsia" w:hAnsiTheme="minorEastAsia"/>
              </w:rPr>
            </w:pPr>
          </w:p>
        </w:tc>
        <w:tc>
          <w:tcPr>
            <w:tcW w:w="2762" w:type="dxa"/>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restart"/>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运行模式</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Operate Mode</w:t>
            </w:r>
          </w:p>
        </w:tc>
        <w:tc>
          <w:tcPr>
            <w:tcW w:w="3640" w:type="dxa"/>
            <w:vMerge w:val="restart"/>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从机模式</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Slave Mode</w:t>
            </w:r>
          </w:p>
        </w:tc>
        <w:tc>
          <w:tcPr>
            <w:tcW w:w="2762"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DMX模式</w:t>
            </w:r>
            <w:r w:rsidRPr="00CF0C76">
              <w:rPr>
                <w:rFonts w:asciiTheme="minorEastAsia" w:eastAsiaTheme="minorEastAsia" w:hAnsiTheme="minorEastAsia" w:hint="eastAsia"/>
                <w:color w:val="000000"/>
                <w:sz w:val="21"/>
                <w:szCs w:val="21"/>
              </w:rPr>
              <w:br/>
              <w:t>DMX Mode</w:t>
            </w:r>
          </w:p>
        </w:tc>
      </w:tr>
      <w:tr w:rsidR="005372B3" w:rsidTr="00C74613">
        <w:trPr>
          <w:trHeight w:val="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CF0C76" w:rsidRDefault="005372B3" w:rsidP="00C74613">
            <w:pPr>
              <w:pStyle w:val="a3"/>
              <w:jc w:val="left"/>
              <w:rPr>
                <w:rFonts w:asciiTheme="minorEastAsia" w:eastAsiaTheme="minorEastAsia" w:hAnsiTheme="minorEastAsia"/>
                <w:b/>
              </w:rPr>
            </w:pPr>
          </w:p>
        </w:tc>
        <w:tc>
          <w:tcPr>
            <w:tcW w:w="3640" w:type="dxa"/>
            <w:vMerge/>
          </w:tcPr>
          <w:p w:rsidR="005372B3" w:rsidRPr="00CF0C76" w:rsidRDefault="005372B3" w:rsidP="00C74613">
            <w:pPr>
              <w:pStyle w:val="a3"/>
              <w:jc w:val="left"/>
              <w:rPr>
                <w:rFonts w:asciiTheme="minorEastAsia" w:eastAsiaTheme="minorEastAsia" w:hAnsiTheme="minorEastAsia"/>
                <w:b/>
              </w:rPr>
            </w:pPr>
          </w:p>
        </w:tc>
        <w:tc>
          <w:tcPr>
            <w:tcW w:w="2762"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运行用户程序</w:t>
            </w:r>
            <w:r w:rsidRPr="00CF0C76">
              <w:rPr>
                <w:rFonts w:asciiTheme="minorEastAsia" w:eastAsiaTheme="minorEastAsia" w:hAnsiTheme="minorEastAsia" w:hint="eastAsia"/>
                <w:color w:val="000000"/>
                <w:sz w:val="21"/>
                <w:szCs w:val="21"/>
              </w:rPr>
              <w:br/>
              <w:t>User Memory</w:t>
            </w:r>
          </w:p>
        </w:tc>
      </w:tr>
      <w:tr w:rsidR="005372B3" w:rsidTr="00C74613">
        <w:trPr>
          <w:trHeight w:val="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CF0C76" w:rsidRDefault="005372B3" w:rsidP="00C74613">
            <w:pPr>
              <w:pStyle w:val="a3"/>
              <w:jc w:val="left"/>
              <w:rPr>
                <w:rFonts w:asciiTheme="minorEastAsia" w:eastAsiaTheme="minorEastAsia" w:hAnsiTheme="minorEastAsia"/>
                <w:b/>
              </w:rPr>
            </w:pPr>
          </w:p>
        </w:tc>
        <w:tc>
          <w:tcPr>
            <w:tcW w:w="3640" w:type="dxa"/>
            <w:vMerge/>
          </w:tcPr>
          <w:p w:rsidR="005372B3" w:rsidRPr="00395807" w:rsidRDefault="005372B3" w:rsidP="00C74613">
            <w:pPr>
              <w:pStyle w:val="a3"/>
              <w:jc w:val="left"/>
              <w:rPr>
                <w:rFonts w:asciiTheme="minorEastAsia" w:eastAsiaTheme="minorEastAsia" w:hAnsiTheme="minorEastAsia"/>
              </w:rPr>
            </w:pPr>
          </w:p>
        </w:tc>
        <w:tc>
          <w:tcPr>
            <w:tcW w:w="2762" w:type="dxa"/>
            <w:vAlign w:val="center"/>
          </w:tcPr>
          <w:p w:rsidR="005372B3" w:rsidRPr="00395807" w:rsidRDefault="005372B3" w:rsidP="00C74613">
            <w:pPr>
              <w:jc w:val="left"/>
              <w:rPr>
                <w:rFonts w:asciiTheme="minorEastAsia" w:eastAsiaTheme="minorEastAsia" w:hAnsiTheme="minorEastAsia"/>
                <w:color w:val="000000"/>
                <w:sz w:val="21"/>
                <w:szCs w:val="21"/>
              </w:rPr>
            </w:pPr>
            <w:r w:rsidRPr="00395807">
              <w:rPr>
                <w:rFonts w:asciiTheme="minorEastAsia" w:eastAsiaTheme="minorEastAsia" w:hAnsiTheme="minorEastAsia" w:hint="eastAsia"/>
                <w:color w:val="000000"/>
                <w:sz w:val="21"/>
                <w:szCs w:val="21"/>
              </w:rPr>
              <w:t>运行内置程序</w:t>
            </w:r>
            <w:r w:rsidRPr="00395807">
              <w:rPr>
                <w:rFonts w:asciiTheme="minorEastAsia" w:eastAsiaTheme="minorEastAsia" w:hAnsiTheme="minorEastAsia" w:hint="eastAsia"/>
                <w:color w:val="000000"/>
                <w:sz w:val="21"/>
                <w:szCs w:val="21"/>
              </w:rPr>
              <w:br/>
              <w:t>Preset Memory</w:t>
            </w:r>
          </w:p>
        </w:tc>
      </w:tr>
      <w:tr w:rsidR="005372B3" w:rsidTr="00C74613">
        <w:trPr>
          <w:trHeight w:val="107"/>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CF0C76" w:rsidRDefault="005372B3" w:rsidP="00C74613">
            <w:pPr>
              <w:pStyle w:val="a3"/>
              <w:jc w:val="left"/>
              <w:rPr>
                <w:rFonts w:asciiTheme="minorEastAsia" w:eastAsiaTheme="minorEastAsia" w:hAnsiTheme="minorEastAsia"/>
                <w:b/>
              </w:rPr>
            </w:pPr>
          </w:p>
        </w:tc>
        <w:tc>
          <w:tcPr>
            <w:tcW w:w="3640" w:type="dxa"/>
            <w:vMerge w:val="restart"/>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主机模式</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Master Mode</w:t>
            </w:r>
          </w:p>
        </w:tc>
        <w:tc>
          <w:tcPr>
            <w:tcW w:w="2762" w:type="dxa"/>
            <w:vAlign w:val="center"/>
          </w:tcPr>
          <w:p w:rsidR="005372B3" w:rsidRPr="00395807" w:rsidRDefault="005372B3" w:rsidP="00C74613">
            <w:pPr>
              <w:jc w:val="left"/>
              <w:rPr>
                <w:rFonts w:asciiTheme="minorEastAsia" w:eastAsiaTheme="minorEastAsia" w:hAnsiTheme="minorEastAsia"/>
                <w:color w:val="000000"/>
                <w:sz w:val="21"/>
                <w:szCs w:val="21"/>
              </w:rPr>
            </w:pPr>
            <w:r w:rsidRPr="00395807">
              <w:rPr>
                <w:rFonts w:asciiTheme="minorEastAsia" w:eastAsiaTheme="minorEastAsia" w:hAnsiTheme="minorEastAsia" w:hint="eastAsia"/>
                <w:color w:val="000000"/>
                <w:sz w:val="21"/>
                <w:szCs w:val="21"/>
              </w:rPr>
              <w:t>运行用户程序</w:t>
            </w:r>
            <w:r w:rsidRPr="00395807">
              <w:rPr>
                <w:rFonts w:asciiTheme="minorEastAsia" w:eastAsiaTheme="minorEastAsia" w:hAnsiTheme="minorEastAsia" w:hint="eastAsia"/>
                <w:color w:val="000000"/>
                <w:sz w:val="21"/>
                <w:szCs w:val="21"/>
              </w:rPr>
              <w:br/>
              <w:t>User Memory</w:t>
            </w:r>
          </w:p>
        </w:tc>
      </w:tr>
      <w:tr w:rsidR="005372B3" w:rsidTr="00C74613">
        <w:trPr>
          <w:trHeight w:val="106"/>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CF0C76" w:rsidRDefault="005372B3" w:rsidP="00C74613">
            <w:pPr>
              <w:pStyle w:val="a3"/>
              <w:jc w:val="left"/>
              <w:rPr>
                <w:rFonts w:asciiTheme="minorEastAsia" w:eastAsiaTheme="minorEastAsia" w:hAnsiTheme="minorEastAsia"/>
                <w:b/>
              </w:rPr>
            </w:pPr>
          </w:p>
        </w:tc>
        <w:tc>
          <w:tcPr>
            <w:tcW w:w="3640" w:type="dxa"/>
            <w:vMerge/>
          </w:tcPr>
          <w:p w:rsidR="005372B3" w:rsidRPr="00395807" w:rsidRDefault="005372B3" w:rsidP="00C74613">
            <w:pPr>
              <w:pStyle w:val="a3"/>
              <w:jc w:val="left"/>
              <w:rPr>
                <w:rFonts w:asciiTheme="minorEastAsia" w:eastAsiaTheme="minorEastAsia" w:hAnsiTheme="minorEastAsia"/>
              </w:rPr>
            </w:pPr>
          </w:p>
        </w:tc>
        <w:tc>
          <w:tcPr>
            <w:tcW w:w="2762" w:type="dxa"/>
            <w:vAlign w:val="center"/>
          </w:tcPr>
          <w:p w:rsidR="005372B3" w:rsidRPr="00395807" w:rsidRDefault="005372B3" w:rsidP="00C74613">
            <w:pPr>
              <w:jc w:val="left"/>
              <w:rPr>
                <w:rFonts w:asciiTheme="minorEastAsia" w:eastAsiaTheme="minorEastAsia" w:hAnsiTheme="minorEastAsia"/>
                <w:color w:val="000000"/>
                <w:sz w:val="21"/>
                <w:szCs w:val="21"/>
              </w:rPr>
            </w:pPr>
            <w:r w:rsidRPr="00395807">
              <w:rPr>
                <w:rFonts w:asciiTheme="minorEastAsia" w:eastAsiaTheme="minorEastAsia" w:hAnsiTheme="minorEastAsia" w:hint="eastAsia"/>
                <w:color w:val="000000"/>
                <w:sz w:val="21"/>
                <w:szCs w:val="21"/>
              </w:rPr>
              <w:t>运行内置程序</w:t>
            </w:r>
            <w:r w:rsidRPr="00395807">
              <w:rPr>
                <w:rFonts w:asciiTheme="minorEastAsia" w:eastAsiaTheme="minorEastAsia" w:hAnsiTheme="minorEastAsia" w:hint="eastAsia"/>
                <w:color w:val="000000"/>
                <w:sz w:val="21"/>
                <w:szCs w:val="21"/>
              </w:rPr>
              <w:br/>
              <w:t>Preset Memory</w:t>
            </w:r>
          </w:p>
        </w:tc>
      </w:tr>
      <w:tr w:rsidR="005372B3" w:rsidTr="00C74613">
        <w:trPr>
          <w:trHeight w:val="146"/>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restart"/>
          </w:tcPr>
          <w:p w:rsidR="005372B3" w:rsidRPr="00392D30" w:rsidRDefault="005372B3" w:rsidP="00C74613">
            <w:pPr>
              <w:pStyle w:val="a3"/>
              <w:jc w:val="left"/>
              <w:rPr>
                <w:rFonts w:asciiTheme="minorEastAsia" w:eastAsiaTheme="minorEastAsia" w:hAnsiTheme="minorEastAsia"/>
              </w:rPr>
            </w:pPr>
            <w:r w:rsidRPr="00392D30">
              <w:rPr>
                <w:rFonts w:asciiTheme="minorEastAsia" w:eastAsiaTheme="minorEastAsia" w:hAnsiTheme="minorEastAsia" w:hint="eastAsia"/>
              </w:rPr>
              <w:t>无信号设置</w:t>
            </w:r>
          </w:p>
          <w:p w:rsidR="005372B3" w:rsidRPr="00CF0C76" w:rsidRDefault="005372B3" w:rsidP="00C74613">
            <w:pPr>
              <w:pStyle w:val="a3"/>
              <w:jc w:val="left"/>
              <w:rPr>
                <w:rFonts w:asciiTheme="minorEastAsia" w:eastAsiaTheme="minorEastAsia" w:hAnsiTheme="minorEastAsia"/>
                <w:b/>
              </w:rPr>
            </w:pPr>
            <w:r w:rsidRPr="00392D30">
              <w:rPr>
                <w:rFonts w:asciiTheme="minorEastAsia" w:eastAsiaTheme="minorEastAsia" w:hAnsiTheme="minorEastAsia"/>
              </w:rPr>
              <w:t>No DMX Signal</w:t>
            </w:r>
          </w:p>
        </w:tc>
        <w:tc>
          <w:tcPr>
            <w:tcW w:w="3640" w:type="dxa"/>
            <w:vAlign w:val="center"/>
          </w:tcPr>
          <w:p w:rsidR="005372B3" w:rsidRPr="00395807" w:rsidRDefault="005372B3" w:rsidP="00C74613">
            <w:pPr>
              <w:jc w:val="left"/>
              <w:rPr>
                <w:rFonts w:asciiTheme="minorEastAsia" w:eastAsiaTheme="minorEastAsia" w:hAnsiTheme="minorEastAsia"/>
                <w:color w:val="000000"/>
                <w:sz w:val="21"/>
                <w:szCs w:val="21"/>
              </w:rPr>
            </w:pPr>
            <w:r w:rsidRPr="00395807">
              <w:rPr>
                <w:rFonts w:asciiTheme="minorEastAsia" w:eastAsiaTheme="minorEastAsia" w:hAnsiTheme="minorEastAsia" w:hint="eastAsia"/>
                <w:color w:val="000000"/>
                <w:sz w:val="21"/>
                <w:szCs w:val="21"/>
              </w:rPr>
              <w:t>通道值归零</w:t>
            </w:r>
            <w:r w:rsidRPr="00395807">
              <w:rPr>
                <w:rFonts w:asciiTheme="minorEastAsia" w:eastAsiaTheme="minorEastAsia" w:hAnsiTheme="minorEastAsia" w:hint="eastAsia"/>
                <w:color w:val="000000"/>
                <w:sz w:val="21"/>
                <w:szCs w:val="21"/>
              </w:rPr>
              <w:br/>
              <w:t>All Value Reset</w:t>
            </w:r>
          </w:p>
        </w:tc>
        <w:tc>
          <w:tcPr>
            <w:tcW w:w="2762" w:type="dxa"/>
            <w:vMerge w:val="restart"/>
          </w:tcPr>
          <w:p w:rsidR="005372B3" w:rsidRPr="00395807" w:rsidRDefault="005372B3" w:rsidP="00C74613">
            <w:pPr>
              <w:pStyle w:val="a3"/>
              <w:jc w:val="left"/>
              <w:rPr>
                <w:rFonts w:asciiTheme="minorEastAsia" w:eastAsiaTheme="minorEastAsia" w:hAnsiTheme="minorEastAsia"/>
              </w:rPr>
            </w:pPr>
          </w:p>
        </w:tc>
      </w:tr>
      <w:tr w:rsidR="005372B3" w:rsidRPr="001D2C7D" w:rsidTr="00C74613">
        <w:trPr>
          <w:trHeight w:val="146"/>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CF0C76" w:rsidRDefault="005372B3" w:rsidP="00C74613">
            <w:pPr>
              <w:pStyle w:val="a3"/>
              <w:jc w:val="left"/>
              <w:rPr>
                <w:rFonts w:asciiTheme="minorEastAsia" w:eastAsiaTheme="minorEastAsia" w:hAnsiTheme="minorEastAsia"/>
                <w:b/>
              </w:rPr>
            </w:pPr>
          </w:p>
        </w:tc>
        <w:tc>
          <w:tcPr>
            <w:tcW w:w="3640" w:type="dxa"/>
            <w:vAlign w:val="center"/>
          </w:tcPr>
          <w:p w:rsidR="005372B3" w:rsidRPr="00395807" w:rsidRDefault="005372B3" w:rsidP="00C74613">
            <w:pPr>
              <w:jc w:val="left"/>
              <w:rPr>
                <w:rFonts w:asciiTheme="minorEastAsia" w:eastAsiaTheme="minorEastAsia" w:hAnsiTheme="minorEastAsia"/>
                <w:color w:val="000000"/>
                <w:sz w:val="21"/>
                <w:szCs w:val="21"/>
                <w:lang w:val="en-US"/>
              </w:rPr>
            </w:pPr>
            <w:r w:rsidRPr="00395807">
              <w:rPr>
                <w:rFonts w:asciiTheme="minorEastAsia" w:eastAsiaTheme="minorEastAsia" w:hAnsiTheme="minorEastAsia" w:hint="eastAsia"/>
                <w:color w:val="000000"/>
                <w:sz w:val="21"/>
                <w:szCs w:val="21"/>
              </w:rPr>
              <w:t>保持最后通道值</w:t>
            </w:r>
            <w:r w:rsidRPr="00395807">
              <w:rPr>
                <w:rFonts w:asciiTheme="minorEastAsia" w:eastAsiaTheme="minorEastAsia" w:hAnsiTheme="minorEastAsia" w:hint="eastAsia"/>
                <w:color w:val="000000"/>
                <w:sz w:val="21"/>
                <w:szCs w:val="21"/>
                <w:lang w:val="en-US"/>
              </w:rPr>
              <w:br/>
              <w:t>Hold Last Value</w:t>
            </w:r>
          </w:p>
        </w:tc>
        <w:tc>
          <w:tcPr>
            <w:tcW w:w="2762" w:type="dxa"/>
            <w:vMerge/>
          </w:tcPr>
          <w:p w:rsidR="005372B3" w:rsidRPr="00395807" w:rsidRDefault="005372B3" w:rsidP="00C74613">
            <w:pPr>
              <w:pStyle w:val="a3"/>
              <w:jc w:val="left"/>
              <w:rPr>
                <w:rFonts w:asciiTheme="minorEastAsia" w:eastAsiaTheme="minorEastAsia" w:hAnsiTheme="minorEastAsia"/>
                <w:lang w:val="en-US"/>
              </w:rPr>
            </w:pPr>
          </w:p>
        </w:tc>
      </w:tr>
      <w:tr w:rsidR="005372B3" w:rsidTr="00C74613">
        <w:trPr>
          <w:trHeight w:val="270"/>
        </w:trPr>
        <w:tc>
          <w:tcPr>
            <w:tcW w:w="2093" w:type="dxa"/>
            <w:vMerge/>
          </w:tcPr>
          <w:p w:rsidR="005372B3" w:rsidRPr="00CF0C76" w:rsidRDefault="005372B3" w:rsidP="00C74613">
            <w:pPr>
              <w:pStyle w:val="a3"/>
              <w:rPr>
                <w:rFonts w:asciiTheme="minorEastAsia" w:eastAsiaTheme="minorEastAsia" w:hAnsiTheme="minorEastAsia"/>
                <w:b/>
                <w:lang w:val="en-US"/>
              </w:rPr>
            </w:pPr>
          </w:p>
        </w:tc>
        <w:tc>
          <w:tcPr>
            <w:tcW w:w="2551" w:type="dxa"/>
            <w:vMerge/>
          </w:tcPr>
          <w:p w:rsidR="005372B3" w:rsidRPr="00CF0C76" w:rsidRDefault="005372B3" w:rsidP="00C74613">
            <w:pPr>
              <w:pStyle w:val="a3"/>
              <w:jc w:val="left"/>
              <w:rPr>
                <w:rFonts w:asciiTheme="minorEastAsia" w:eastAsiaTheme="minorEastAsia" w:hAnsiTheme="minorEastAsia"/>
                <w:b/>
                <w:lang w:val="en-US"/>
              </w:rPr>
            </w:pPr>
          </w:p>
        </w:tc>
        <w:tc>
          <w:tcPr>
            <w:tcW w:w="3640" w:type="dxa"/>
            <w:vAlign w:val="center"/>
          </w:tcPr>
          <w:p w:rsidR="005372B3" w:rsidRPr="00395807" w:rsidRDefault="005372B3" w:rsidP="00C74613">
            <w:pPr>
              <w:jc w:val="left"/>
              <w:rPr>
                <w:rFonts w:asciiTheme="minorEastAsia" w:eastAsiaTheme="minorEastAsia" w:hAnsiTheme="minorEastAsia"/>
                <w:color w:val="000000"/>
                <w:sz w:val="21"/>
                <w:szCs w:val="21"/>
              </w:rPr>
            </w:pPr>
            <w:r w:rsidRPr="00395807">
              <w:rPr>
                <w:rFonts w:asciiTheme="minorEastAsia" w:eastAsiaTheme="minorEastAsia" w:hAnsiTheme="minorEastAsia" w:hint="eastAsia"/>
                <w:color w:val="000000"/>
                <w:sz w:val="21"/>
                <w:szCs w:val="21"/>
              </w:rPr>
              <w:t>运行用户程序</w:t>
            </w:r>
            <w:r w:rsidRPr="00395807">
              <w:rPr>
                <w:rFonts w:asciiTheme="minorEastAsia" w:eastAsiaTheme="minorEastAsia" w:hAnsiTheme="minorEastAsia" w:hint="eastAsia"/>
                <w:color w:val="000000"/>
                <w:sz w:val="21"/>
                <w:szCs w:val="21"/>
              </w:rPr>
              <w:br/>
              <w:t>User Memory</w:t>
            </w:r>
          </w:p>
        </w:tc>
        <w:tc>
          <w:tcPr>
            <w:tcW w:w="2762" w:type="dxa"/>
            <w:vMerge/>
          </w:tcPr>
          <w:p w:rsidR="005372B3" w:rsidRPr="00395807" w:rsidRDefault="005372B3" w:rsidP="00C74613">
            <w:pPr>
              <w:pStyle w:val="a3"/>
              <w:jc w:val="left"/>
              <w:rPr>
                <w:rFonts w:asciiTheme="minorEastAsia" w:eastAsiaTheme="minorEastAsia" w:hAnsiTheme="minorEastAsia"/>
              </w:rPr>
            </w:pPr>
          </w:p>
        </w:tc>
      </w:tr>
      <w:tr w:rsidR="005372B3" w:rsidTr="00C74613">
        <w:trPr>
          <w:trHeight w:val="270"/>
        </w:trPr>
        <w:tc>
          <w:tcPr>
            <w:tcW w:w="2093" w:type="dxa"/>
            <w:vMerge/>
          </w:tcPr>
          <w:p w:rsidR="005372B3" w:rsidRPr="00CF0C76" w:rsidRDefault="005372B3" w:rsidP="00C74613">
            <w:pPr>
              <w:pStyle w:val="a3"/>
              <w:rPr>
                <w:rFonts w:asciiTheme="minorEastAsia" w:eastAsiaTheme="minorEastAsia" w:hAnsiTheme="minorEastAsia"/>
                <w:b/>
                <w:lang w:val="en-US"/>
              </w:rPr>
            </w:pPr>
          </w:p>
        </w:tc>
        <w:tc>
          <w:tcPr>
            <w:tcW w:w="2551" w:type="dxa"/>
            <w:vMerge/>
          </w:tcPr>
          <w:p w:rsidR="005372B3" w:rsidRPr="00CF0C76" w:rsidRDefault="005372B3" w:rsidP="00C74613">
            <w:pPr>
              <w:pStyle w:val="a3"/>
              <w:rPr>
                <w:rFonts w:asciiTheme="minorEastAsia" w:eastAsiaTheme="minorEastAsia" w:hAnsiTheme="minorEastAsia"/>
                <w:b/>
                <w:lang w:val="en-US"/>
              </w:rPr>
            </w:pPr>
          </w:p>
        </w:tc>
        <w:tc>
          <w:tcPr>
            <w:tcW w:w="3640" w:type="dxa"/>
            <w:vAlign w:val="center"/>
          </w:tcPr>
          <w:p w:rsidR="005372B3" w:rsidRPr="00C155B1" w:rsidRDefault="005372B3" w:rsidP="00C74613">
            <w:pPr>
              <w:rPr>
                <w:rFonts w:asciiTheme="minorEastAsia" w:eastAsiaTheme="minorEastAsia" w:hAnsiTheme="minorEastAsia"/>
                <w:color w:val="000000"/>
                <w:sz w:val="21"/>
                <w:szCs w:val="21"/>
              </w:rPr>
            </w:pPr>
            <w:r w:rsidRPr="00C155B1">
              <w:rPr>
                <w:rFonts w:asciiTheme="minorEastAsia" w:eastAsiaTheme="minorEastAsia" w:hAnsiTheme="minorEastAsia" w:hint="eastAsia"/>
                <w:color w:val="000000"/>
                <w:sz w:val="21"/>
                <w:szCs w:val="21"/>
              </w:rPr>
              <w:t>运行内置程序</w:t>
            </w:r>
          </w:p>
          <w:p w:rsidR="005372B3" w:rsidRPr="00395807" w:rsidRDefault="005372B3" w:rsidP="00C74613">
            <w:pPr>
              <w:rPr>
                <w:rFonts w:asciiTheme="minorEastAsia" w:eastAsiaTheme="minorEastAsia" w:hAnsiTheme="minorEastAsia"/>
                <w:color w:val="000000"/>
                <w:sz w:val="21"/>
                <w:szCs w:val="21"/>
              </w:rPr>
            </w:pPr>
            <w:r w:rsidRPr="00C155B1">
              <w:rPr>
                <w:rFonts w:asciiTheme="minorEastAsia" w:eastAsiaTheme="minorEastAsia" w:hAnsiTheme="minorEastAsia"/>
                <w:color w:val="000000"/>
                <w:sz w:val="21"/>
                <w:szCs w:val="21"/>
              </w:rPr>
              <w:t>Preset Memory</w:t>
            </w:r>
          </w:p>
        </w:tc>
        <w:tc>
          <w:tcPr>
            <w:tcW w:w="2762" w:type="dxa"/>
            <w:vMerge/>
          </w:tcPr>
          <w:p w:rsidR="005372B3" w:rsidRPr="00395807" w:rsidRDefault="005372B3" w:rsidP="00C74613">
            <w:pPr>
              <w:pStyle w:val="a3"/>
              <w:rPr>
                <w:rFonts w:asciiTheme="minorEastAsia" w:eastAsiaTheme="minorEastAsia" w:hAnsiTheme="minorEastAsia"/>
              </w:rPr>
            </w:pPr>
          </w:p>
        </w:tc>
      </w:tr>
      <w:tr w:rsidR="005372B3" w:rsidTr="00C74613">
        <w:trPr>
          <w:trHeight w:val="219"/>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restart"/>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显示方向</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Display Orient</w:t>
            </w:r>
          </w:p>
        </w:tc>
        <w:tc>
          <w:tcPr>
            <w:tcW w:w="3640" w:type="dxa"/>
          </w:tcPr>
          <w:p w:rsidR="005372B3" w:rsidRPr="00392D30" w:rsidRDefault="005372B3" w:rsidP="00C74613">
            <w:pPr>
              <w:pStyle w:val="a3"/>
              <w:rPr>
                <w:rFonts w:asciiTheme="minorEastAsia" w:eastAsiaTheme="minorEastAsia" w:hAnsiTheme="minorEastAsia"/>
                <w:color w:val="000000"/>
              </w:rPr>
            </w:pPr>
            <w:r w:rsidRPr="00392D30">
              <w:rPr>
                <w:rFonts w:asciiTheme="minorEastAsia" w:eastAsiaTheme="minorEastAsia" w:hAnsiTheme="minorEastAsia" w:hint="eastAsia"/>
                <w:color w:val="000000"/>
              </w:rPr>
              <w:t>正常</w:t>
            </w:r>
          </w:p>
          <w:p w:rsidR="005372B3" w:rsidRPr="00392D30" w:rsidRDefault="005372B3" w:rsidP="00C74613">
            <w:pPr>
              <w:pStyle w:val="a3"/>
              <w:jc w:val="left"/>
              <w:rPr>
                <w:rFonts w:asciiTheme="minorEastAsia" w:eastAsiaTheme="minorEastAsia" w:hAnsiTheme="minorEastAsia"/>
                <w:color w:val="000000"/>
              </w:rPr>
            </w:pPr>
            <w:r w:rsidRPr="00392D30">
              <w:rPr>
                <w:rFonts w:asciiTheme="minorEastAsia" w:eastAsiaTheme="minorEastAsia" w:hAnsiTheme="minorEastAsia"/>
                <w:color w:val="000000"/>
              </w:rPr>
              <w:t>Normal</w:t>
            </w:r>
          </w:p>
        </w:tc>
        <w:tc>
          <w:tcPr>
            <w:tcW w:w="2762" w:type="dxa"/>
            <w:vMerge w:val="restart"/>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219"/>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395807" w:rsidRDefault="005372B3" w:rsidP="00C74613">
            <w:pPr>
              <w:pStyle w:val="a3"/>
              <w:jc w:val="left"/>
              <w:rPr>
                <w:rFonts w:asciiTheme="minorEastAsia" w:eastAsiaTheme="minorEastAsia" w:hAnsiTheme="minorEastAsia"/>
              </w:rPr>
            </w:pPr>
          </w:p>
        </w:tc>
        <w:tc>
          <w:tcPr>
            <w:tcW w:w="3640" w:type="dxa"/>
          </w:tcPr>
          <w:p w:rsidR="005372B3" w:rsidRPr="00392D30" w:rsidRDefault="005372B3" w:rsidP="00C74613">
            <w:pPr>
              <w:pStyle w:val="a3"/>
              <w:rPr>
                <w:rFonts w:asciiTheme="minorEastAsia" w:eastAsiaTheme="minorEastAsia" w:hAnsiTheme="minorEastAsia"/>
                <w:color w:val="000000"/>
              </w:rPr>
            </w:pPr>
            <w:r w:rsidRPr="00392D30">
              <w:rPr>
                <w:rFonts w:asciiTheme="minorEastAsia" w:eastAsiaTheme="minorEastAsia" w:hAnsiTheme="minorEastAsia" w:hint="eastAsia"/>
                <w:color w:val="000000"/>
              </w:rPr>
              <w:t>倒转</w:t>
            </w:r>
          </w:p>
          <w:p w:rsidR="005372B3" w:rsidRPr="00392D30" w:rsidRDefault="005372B3" w:rsidP="00C74613">
            <w:pPr>
              <w:pStyle w:val="a3"/>
              <w:jc w:val="left"/>
              <w:rPr>
                <w:rFonts w:asciiTheme="minorEastAsia" w:eastAsiaTheme="minorEastAsia" w:hAnsiTheme="minorEastAsia"/>
                <w:color w:val="000000"/>
              </w:rPr>
            </w:pPr>
            <w:r w:rsidRPr="00392D30">
              <w:rPr>
                <w:rFonts w:asciiTheme="minorEastAsia" w:eastAsiaTheme="minorEastAsia" w:hAnsiTheme="minorEastAsia"/>
                <w:color w:val="000000"/>
              </w:rPr>
              <w:t>Invert</w:t>
            </w: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219"/>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restart"/>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语言设置</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Language</w:t>
            </w:r>
          </w:p>
        </w:tc>
        <w:tc>
          <w:tcPr>
            <w:tcW w:w="3640" w:type="dxa"/>
          </w:tcPr>
          <w:p w:rsidR="005372B3" w:rsidRPr="00392D30" w:rsidRDefault="005372B3" w:rsidP="00C74613">
            <w:pPr>
              <w:pStyle w:val="a3"/>
              <w:rPr>
                <w:rFonts w:asciiTheme="minorEastAsia" w:eastAsiaTheme="minorEastAsia" w:hAnsiTheme="minorEastAsia"/>
              </w:rPr>
            </w:pPr>
            <w:r w:rsidRPr="00392D30">
              <w:rPr>
                <w:rFonts w:asciiTheme="minorEastAsia" w:eastAsiaTheme="minorEastAsia" w:hAnsiTheme="minorEastAsia" w:hint="eastAsia"/>
              </w:rPr>
              <w:t>英文</w:t>
            </w:r>
          </w:p>
          <w:p w:rsidR="005372B3" w:rsidRPr="00392D30" w:rsidRDefault="005372B3" w:rsidP="00C74613">
            <w:pPr>
              <w:pStyle w:val="a3"/>
              <w:jc w:val="left"/>
              <w:rPr>
                <w:rFonts w:asciiTheme="minorEastAsia" w:eastAsiaTheme="minorEastAsia" w:hAnsiTheme="minorEastAsia"/>
              </w:rPr>
            </w:pPr>
            <w:r w:rsidRPr="00392D30">
              <w:rPr>
                <w:rFonts w:asciiTheme="minorEastAsia" w:eastAsiaTheme="minorEastAsia" w:hAnsiTheme="minorEastAsia"/>
              </w:rPr>
              <w:t>English</w:t>
            </w:r>
          </w:p>
        </w:tc>
        <w:tc>
          <w:tcPr>
            <w:tcW w:w="2762" w:type="dxa"/>
            <w:vMerge w:val="restart"/>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219"/>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395807" w:rsidRDefault="005372B3" w:rsidP="00C74613">
            <w:pPr>
              <w:pStyle w:val="a3"/>
              <w:jc w:val="left"/>
              <w:rPr>
                <w:rFonts w:asciiTheme="minorEastAsia" w:eastAsiaTheme="minorEastAsia" w:hAnsiTheme="minorEastAsia"/>
              </w:rPr>
            </w:pPr>
          </w:p>
        </w:tc>
        <w:tc>
          <w:tcPr>
            <w:tcW w:w="3640" w:type="dxa"/>
          </w:tcPr>
          <w:p w:rsidR="005372B3" w:rsidRPr="00392D30" w:rsidRDefault="005372B3" w:rsidP="00C74613">
            <w:pPr>
              <w:pStyle w:val="a3"/>
              <w:rPr>
                <w:rFonts w:asciiTheme="minorEastAsia" w:eastAsiaTheme="minorEastAsia" w:hAnsiTheme="minorEastAsia"/>
              </w:rPr>
            </w:pPr>
            <w:r w:rsidRPr="00392D30">
              <w:rPr>
                <w:rFonts w:asciiTheme="minorEastAsia" w:eastAsiaTheme="minorEastAsia" w:hAnsiTheme="minorEastAsia" w:hint="eastAsia"/>
              </w:rPr>
              <w:t>中文</w:t>
            </w:r>
          </w:p>
          <w:p w:rsidR="005372B3" w:rsidRPr="00392D30" w:rsidRDefault="005372B3" w:rsidP="00C74613">
            <w:pPr>
              <w:pStyle w:val="a3"/>
              <w:jc w:val="left"/>
              <w:rPr>
                <w:rFonts w:asciiTheme="minorEastAsia" w:eastAsiaTheme="minorEastAsia" w:hAnsiTheme="minorEastAsia"/>
              </w:rPr>
            </w:pPr>
            <w:r w:rsidRPr="00392D30">
              <w:rPr>
                <w:rFonts w:asciiTheme="minorEastAsia" w:eastAsiaTheme="minorEastAsia" w:hAnsiTheme="minorEastAsia"/>
              </w:rPr>
              <w:t>Chinese</w:t>
            </w: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恢复默认设置</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Restore Default</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5"/>
        </w:trPr>
        <w:tc>
          <w:tcPr>
            <w:tcW w:w="2093" w:type="dxa"/>
            <w:vMerge w:val="restart"/>
          </w:tcPr>
          <w:p w:rsidR="005372B3" w:rsidRPr="00CF0C76" w:rsidRDefault="005372B3" w:rsidP="00C74613">
            <w:pPr>
              <w:pStyle w:val="a3"/>
              <w:rPr>
                <w:rFonts w:asciiTheme="minorEastAsia" w:eastAsiaTheme="minorEastAsia" w:hAnsiTheme="minorEastAsia"/>
                <w:b/>
              </w:rPr>
            </w:pPr>
            <w:r w:rsidRPr="00CF0C76">
              <w:rPr>
                <w:rFonts w:asciiTheme="minorEastAsia" w:eastAsiaTheme="minorEastAsia" w:hAnsiTheme="minorEastAsia" w:hint="eastAsia"/>
                <w:b/>
              </w:rPr>
              <w:t>信息</w:t>
            </w:r>
          </w:p>
          <w:p w:rsidR="005372B3" w:rsidRDefault="005372B3" w:rsidP="00C74613">
            <w:pPr>
              <w:pStyle w:val="a3"/>
              <w:rPr>
                <w:rFonts w:asciiTheme="minorEastAsia" w:eastAsiaTheme="minorEastAsia" w:hAnsiTheme="minorEastAsia"/>
                <w:b/>
              </w:rPr>
            </w:pPr>
            <w:r w:rsidRPr="00CF0C76">
              <w:rPr>
                <w:rFonts w:asciiTheme="minorEastAsia" w:eastAsiaTheme="minorEastAsia" w:hAnsiTheme="minorEastAsia"/>
                <w:b/>
              </w:rPr>
              <w:t>Information</w:t>
            </w:r>
          </w:p>
          <w:p w:rsidR="005372B3" w:rsidRPr="00CF0C76" w:rsidRDefault="005372B3" w:rsidP="00C74613">
            <w:pPr>
              <w:pStyle w:val="a3"/>
              <w:rPr>
                <w:rFonts w:asciiTheme="minorEastAsia" w:eastAsiaTheme="minorEastAsia" w:hAnsiTheme="minorEastAsia"/>
                <w:b/>
              </w:rPr>
            </w:pPr>
            <w:r w:rsidRPr="00CF0C76">
              <w:rPr>
                <w:rFonts w:asciiTheme="minorEastAsia" w:eastAsiaTheme="minorEastAsia" w:hAnsiTheme="minorEastAsia"/>
                <w:b/>
                <w:noProof/>
                <w:lang w:val="en-US" w:bidi="ar-SA"/>
              </w:rPr>
              <w:drawing>
                <wp:inline distT="0" distB="0" distL="0" distR="0">
                  <wp:extent cx="190500" cy="190500"/>
                  <wp:effectExtent l="19050" t="0" r="0" b="0"/>
                  <wp:docPr id="15" name="图片 3" descr="info.bmp"/>
                  <wp:cNvGraphicFramePr/>
                  <a:graphic xmlns:a="http://schemas.openxmlformats.org/drawingml/2006/main">
                    <a:graphicData uri="http://schemas.openxmlformats.org/drawingml/2006/picture">
                      <pic:pic xmlns:pic="http://schemas.openxmlformats.org/drawingml/2006/picture">
                        <pic:nvPicPr>
                          <pic:cNvPr id="4" name="图片 3" descr="info.bmp"/>
                          <pic:cNvPicPr>
                            <a:picLocks noChangeAspect="1"/>
                          </pic:cNvPicPr>
                        </pic:nvPicPr>
                        <pic:blipFill>
                          <a:blip r:embed="rId25"/>
                          <a:stretch>
                            <a:fillRect/>
                          </a:stretch>
                        </pic:blipFill>
                        <pic:spPr>
                          <a:xfrm>
                            <a:off x="0" y="0"/>
                            <a:ext cx="190500" cy="190500"/>
                          </a:xfrm>
                          <a:prstGeom prst="rect">
                            <a:avLst/>
                          </a:prstGeom>
                        </pic:spPr>
                      </pic:pic>
                    </a:graphicData>
                  </a:graphic>
                </wp:inline>
              </w:drawing>
            </w: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通道数值</w:t>
            </w:r>
            <w:r w:rsidRPr="00CF0C76">
              <w:rPr>
                <w:rFonts w:asciiTheme="minorEastAsia" w:eastAsiaTheme="minorEastAsia" w:hAnsiTheme="minorEastAsia" w:hint="eastAsia"/>
                <w:color w:val="000000"/>
                <w:sz w:val="21"/>
                <w:szCs w:val="21"/>
              </w:rPr>
              <w:br/>
              <w:t>DMX Value</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vMerge w:val="restart"/>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3"/>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软件版本</w:t>
            </w:r>
            <w:r w:rsidRPr="00CF0C76">
              <w:rPr>
                <w:rFonts w:asciiTheme="minorEastAsia" w:eastAsiaTheme="minorEastAsia" w:hAnsiTheme="minorEastAsia" w:hint="eastAsia"/>
                <w:color w:val="000000"/>
                <w:sz w:val="21"/>
                <w:szCs w:val="21"/>
              </w:rPr>
              <w:br/>
              <w:t>Software Version</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3"/>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错误信息</w:t>
            </w:r>
            <w:r w:rsidRPr="00CF0C76">
              <w:rPr>
                <w:rFonts w:asciiTheme="minorEastAsia" w:eastAsiaTheme="minorEastAsia" w:hAnsiTheme="minorEastAsia" w:hint="eastAsia"/>
                <w:color w:val="000000"/>
                <w:sz w:val="21"/>
                <w:szCs w:val="21"/>
              </w:rPr>
              <w:br/>
              <w:t>Error Info</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313"/>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restart"/>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RDM信息</w:t>
            </w:r>
            <w:r w:rsidRPr="00CF0C76">
              <w:rPr>
                <w:rFonts w:asciiTheme="minorEastAsia" w:eastAsiaTheme="minorEastAsia" w:hAnsiTheme="minorEastAsia" w:hint="eastAsia"/>
                <w:color w:val="000000"/>
                <w:sz w:val="21"/>
                <w:szCs w:val="21"/>
              </w:rPr>
              <w:br/>
              <w:t>RDM Information</w:t>
            </w:r>
          </w:p>
        </w:tc>
        <w:tc>
          <w:tcPr>
            <w:tcW w:w="3640" w:type="dxa"/>
          </w:tcPr>
          <w:p w:rsidR="005372B3" w:rsidRPr="00392D30" w:rsidRDefault="005372B3" w:rsidP="00C74613">
            <w:pPr>
              <w:pStyle w:val="a3"/>
              <w:jc w:val="left"/>
              <w:rPr>
                <w:rFonts w:asciiTheme="minorEastAsia" w:eastAsiaTheme="minorEastAsia" w:hAnsiTheme="minorEastAsia"/>
                <w:color w:val="000000"/>
              </w:rPr>
            </w:pPr>
            <w:r w:rsidRPr="00392D30">
              <w:rPr>
                <w:rFonts w:asciiTheme="minorEastAsia" w:eastAsiaTheme="minorEastAsia" w:hAnsiTheme="minorEastAsia"/>
                <w:color w:val="000000"/>
              </w:rPr>
              <w:t>UID</w:t>
            </w: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313"/>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ign w:val="center"/>
          </w:tcPr>
          <w:p w:rsidR="005372B3" w:rsidRPr="00CF0C76" w:rsidRDefault="005372B3" w:rsidP="00C74613">
            <w:pPr>
              <w:jc w:val="left"/>
              <w:rPr>
                <w:rFonts w:asciiTheme="minorEastAsia" w:eastAsiaTheme="minorEastAsia" w:hAnsiTheme="minorEastAsia"/>
                <w:color w:val="000000"/>
                <w:sz w:val="21"/>
                <w:szCs w:val="21"/>
              </w:rPr>
            </w:pPr>
          </w:p>
        </w:tc>
        <w:tc>
          <w:tcPr>
            <w:tcW w:w="3640" w:type="dxa"/>
          </w:tcPr>
          <w:p w:rsidR="005372B3" w:rsidRPr="00392D30" w:rsidRDefault="005372B3" w:rsidP="00C74613">
            <w:pPr>
              <w:pStyle w:val="a3"/>
              <w:rPr>
                <w:rFonts w:asciiTheme="minorEastAsia" w:eastAsiaTheme="minorEastAsia" w:hAnsiTheme="minorEastAsia"/>
                <w:color w:val="000000"/>
              </w:rPr>
            </w:pPr>
            <w:r w:rsidRPr="00392D30">
              <w:rPr>
                <w:rFonts w:asciiTheme="minorEastAsia" w:eastAsiaTheme="minorEastAsia" w:hAnsiTheme="minorEastAsia" w:hint="eastAsia"/>
                <w:color w:val="000000"/>
              </w:rPr>
              <w:t>设备标签</w:t>
            </w:r>
          </w:p>
          <w:p w:rsidR="005372B3" w:rsidRPr="00392D30" w:rsidRDefault="005372B3" w:rsidP="00C74613">
            <w:pPr>
              <w:pStyle w:val="a3"/>
              <w:jc w:val="left"/>
              <w:rPr>
                <w:rFonts w:asciiTheme="minorEastAsia" w:eastAsiaTheme="minorEastAsia" w:hAnsiTheme="minorEastAsia"/>
                <w:color w:val="000000"/>
              </w:rPr>
            </w:pPr>
            <w:r w:rsidRPr="00392D30">
              <w:rPr>
                <w:rFonts w:asciiTheme="minorEastAsia" w:eastAsiaTheme="minorEastAsia" w:hAnsiTheme="minorEastAsia"/>
                <w:color w:val="000000"/>
              </w:rPr>
              <w:t>Device Label</w:t>
            </w: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3"/>
        </w:trPr>
        <w:tc>
          <w:tcPr>
            <w:tcW w:w="2093" w:type="dxa"/>
            <w:vMerge/>
          </w:tcPr>
          <w:p w:rsidR="005372B3" w:rsidRPr="00CF0C76" w:rsidRDefault="005372B3" w:rsidP="00C74613">
            <w:pPr>
              <w:pStyle w:val="a3"/>
              <w:jc w:val="left"/>
              <w:rPr>
                <w:rFonts w:asciiTheme="minorEastAsia" w:eastAsiaTheme="minorEastAsia" w:hAnsiTheme="minorEastAsia"/>
                <w:b/>
              </w:rPr>
            </w:pP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设备运行时间</w:t>
            </w:r>
          </w:p>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color w:val="000000"/>
                <w:sz w:val="21"/>
                <w:szCs w:val="21"/>
              </w:rPr>
              <w:t>Device Run Time</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1"/>
        </w:trPr>
        <w:tc>
          <w:tcPr>
            <w:tcW w:w="2093" w:type="dxa"/>
            <w:vMerge w:val="restart"/>
          </w:tcPr>
          <w:p w:rsidR="005372B3" w:rsidRDefault="005372B3" w:rsidP="00C74613">
            <w:pPr>
              <w:pStyle w:val="a3"/>
              <w:jc w:val="left"/>
              <w:rPr>
                <w:rFonts w:asciiTheme="minorEastAsia" w:eastAsiaTheme="minorEastAsia" w:hAnsiTheme="minorEastAsia"/>
                <w:b/>
              </w:rPr>
            </w:pPr>
          </w:p>
          <w:p w:rsidR="005372B3" w:rsidRDefault="005372B3" w:rsidP="00C74613">
            <w:pPr>
              <w:pStyle w:val="a3"/>
              <w:jc w:val="left"/>
              <w:rPr>
                <w:rFonts w:asciiTheme="minorEastAsia" w:eastAsiaTheme="minorEastAsia" w:hAnsiTheme="minorEastAsia"/>
                <w:b/>
              </w:rPr>
            </w:pPr>
          </w:p>
          <w:p w:rsidR="005372B3" w:rsidRDefault="005372B3" w:rsidP="00C74613">
            <w:pPr>
              <w:pStyle w:val="a3"/>
              <w:jc w:val="left"/>
              <w:rPr>
                <w:rFonts w:asciiTheme="minorEastAsia" w:eastAsiaTheme="minorEastAsia" w:hAnsiTheme="minorEastAsia"/>
                <w:b/>
              </w:rPr>
            </w:pPr>
          </w:p>
          <w:p w:rsidR="005372B3" w:rsidRDefault="005372B3" w:rsidP="00C74613">
            <w:pPr>
              <w:pStyle w:val="a3"/>
              <w:jc w:val="left"/>
              <w:rPr>
                <w:rFonts w:asciiTheme="minorEastAsia" w:eastAsiaTheme="minorEastAsia" w:hAnsiTheme="minorEastAsia"/>
                <w:b/>
              </w:rPr>
            </w:pPr>
          </w:p>
          <w:p w:rsidR="005372B3" w:rsidRPr="00CF0C76" w:rsidRDefault="005372B3" w:rsidP="00C74613">
            <w:pPr>
              <w:pStyle w:val="a3"/>
              <w:jc w:val="left"/>
              <w:rPr>
                <w:rFonts w:asciiTheme="minorEastAsia" w:eastAsiaTheme="minorEastAsia" w:hAnsiTheme="minorEastAsia"/>
                <w:b/>
              </w:rPr>
            </w:pPr>
            <w:r w:rsidRPr="00CF0C76">
              <w:rPr>
                <w:rFonts w:asciiTheme="minorEastAsia" w:eastAsiaTheme="minorEastAsia" w:hAnsiTheme="minorEastAsia" w:hint="eastAsia"/>
                <w:b/>
              </w:rPr>
              <w:t>用户程序</w:t>
            </w:r>
          </w:p>
          <w:p w:rsidR="005372B3" w:rsidRDefault="005372B3" w:rsidP="00C74613">
            <w:pPr>
              <w:pStyle w:val="a3"/>
              <w:jc w:val="left"/>
              <w:rPr>
                <w:rFonts w:asciiTheme="minorEastAsia" w:eastAsiaTheme="minorEastAsia" w:hAnsiTheme="minorEastAsia"/>
                <w:b/>
              </w:rPr>
            </w:pPr>
            <w:r w:rsidRPr="00CF0C76">
              <w:rPr>
                <w:rFonts w:asciiTheme="minorEastAsia" w:eastAsiaTheme="minorEastAsia" w:hAnsiTheme="minorEastAsia"/>
                <w:b/>
              </w:rPr>
              <w:t>User Memory</w:t>
            </w:r>
          </w:p>
          <w:p w:rsidR="005372B3" w:rsidRPr="00CF0C76" w:rsidRDefault="005372B3" w:rsidP="00C74613">
            <w:pPr>
              <w:pStyle w:val="a3"/>
              <w:jc w:val="left"/>
              <w:rPr>
                <w:rFonts w:asciiTheme="minorEastAsia" w:eastAsiaTheme="minorEastAsia" w:hAnsiTheme="minorEastAsia"/>
                <w:b/>
              </w:rPr>
            </w:pPr>
            <w:r w:rsidRPr="00CF0C76">
              <w:rPr>
                <w:rFonts w:asciiTheme="minorEastAsia" w:eastAsiaTheme="minorEastAsia" w:hAnsiTheme="minorEastAsia"/>
                <w:b/>
                <w:noProof/>
                <w:lang w:val="en-US" w:bidi="ar-SA"/>
              </w:rPr>
              <w:drawing>
                <wp:inline distT="0" distB="0" distL="0" distR="0">
                  <wp:extent cx="190500" cy="190500"/>
                  <wp:effectExtent l="19050" t="0" r="0" b="0"/>
                  <wp:docPr id="17" name="图片 4" descr="user.bmp"/>
                  <wp:cNvGraphicFramePr/>
                  <a:graphic xmlns:a="http://schemas.openxmlformats.org/drawingml/2006/main">
                    <a:graphicData uri="http://schemas.openxmlformats.org/drawingml/2006/picture">
                      <pic:pic xmlns:pic="http://schemas.openxmlformats.org/drawingml/2006/picture">
                        <pic:nvPicPr>
                          <pic:cNvPr id="5" name="图片 4" descr="user.bmp"/>
                          <pic:cNvPicPr>
                            <a:picLocks noChangeAspect="1"/>
                          </pic:cNvPicPr>
                        </pic:nvPicPr>
                        <pic:blipFill>
                          <a:blip r:embed="rId26"/>
                          <a:stretch>
                            <a:fillRect/>
                          </a:stretch>
                        </pic:blipFill>
                        <pic:spPr>
                          <a:xfrm>
                            <a:off x="0" y="0"/>
                            <a:ext cx="190500" cy="190500"/>
                          </a:xfrm>
                          <a:prstGeom prst="rect">
                            <a:avLst/>
                          </a:prstGeom>
                        </pic:spPr>
                      </pic:pic>
                    </a:graphicData>
                  </a:graphic>
                </wp:inline>
              </w:drawing>
            </w:r>
          </w:p>
        </w:tc>
        <w:tc>
          <w:tcPr>
            <w:tcW w:w="2551" w:type="dxa"/>
            <w:vMerge w:val="restart"/>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lastRenderedPageBreak/>
              <w:t>场景 01-10</w:t>
            </w:r>
            <w:r w:rsidRPr="00CF0C76">
              <w:rPr>
                <w:rFonts w:asciiTheme="minorEastAsia" w:eastAsiaTheme="minorEastAsia" w:hAnsiTheme="minorEastAsia" w:hint="eastAsia"/>
                <w:color w:val="000000"/>
                <w:sz w:val="21"/>
                <w:szCs w:val="21"/>
              </w:rPr>
              <w:br/>
            </w:r>
            <w:r w:rsidRPr="00CF0C76">
              <w:rPr>
                <w:rFonts w:asciiTheme="minorEastAsia" w:eastAsiaTheme="minorEastAsia" w:hAnsiTheme="minorEastAsia" w:hint="eastAsia"/>
                <w:color w:val="000000"/>
                <w:sz w:val="21"/>
                <w:szCs w:val="21"/>
              </w:rPr>
              <w:lastRenderedPageBreak/>
              <w:t>Scene 01-10</w:t>
            </w:r>
          </w:p>
        </w:tc>
        <w:tc>
          <w:tcPr>
            <w:tcW w:w="3640"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lastRenderedPageBreak/>
              <w:t>通道名</w:t>
            </w:r>
            <w:r w:rsidRPr="00CF0C76">
              <w:rPr>
                <w:rFonts w:asciiTheme="minorEastAsia" w:eastAsiaTheme="minorEastAsia" w:hAnsiTheme="minorEastAsia" w:hint="eastAsia"/>
                <w:color w:val="000000"/>
                <w:sz w:val="21"/>
                <w:szCs w:val="21"/>
              </w:rPr>
              <w:br/>
            </w:r>
            <w:r w:rsidRPr="00CF0C76">
              <w:rPr>
                <w:rFonts w:asciiTheme="minorEastAsia" w:eastAsiaTheme="minorEastAsia" w:hAnsiTheme="minorEastAsia" w:hint="eastAsia"/>
                <w:color w:val="000000"/>
                <w:sz w:val="21"/>
                <w:szCs w:val="21"/>
              </w:rPr>
              <w:lastRenderedPageBreak/>
              <w:t>Channel Name</w:t>
            </w:r>
          </w:p>
        </w:tc>
        <w:tc>
          <w:tcPr>
            <w:tcW w:w="2762"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lastRenderedPageBreak/>
              <w:t>0-255</w:t>
            </w:r>
          </w:p>
        </w:tc>
      </w:tr>
      <w:tr w:rsidR="005372B3" w:rsidTr="00C74613">
        <w:trPr>
          <w:trHeight w:val="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ign w:val="center"/>
          </w:tcPr>
          <w:p w:rsidR="005372B3" w:rsidRPr="00CF0C76" w:rsidRDefault="005372B3" w:rsidP="00C74613">
            <w:pPr>
              <w:pStyle w:val="a3"/>
              <w:jc w:val="left"/>
              <w:rPr>
                <w:rFonts w:asciiTheme="minorEastAsia" w:eastAsiaTheme="minorEastAsia" w:hAnsiTheme="minorEastAsia"/>
                <w:b/>
              </w:rPr>
            </w:pPr>
          </w:p>
        </w:tc>
        <w:tc>
          <w:tcPr>
            <w:tcW w:w="3640"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保持时间</w:t>
            </w:r>
            <w:r w:rsidRPr="00CF0C76">
              <w:rPr>
                <w:rFonts w:asciiTheme="minorEastAsia" w:eastAsiaTheme="minorEastAsia" w:hAnsiTheme="minorEastAsia" w:hint="eastAsia"/>
                <w:color w:val="000000"/>
                <w:sz w:val="21"/>
                <w:szCs w:val="21"/>
              </w:rPr>
              <w:br/>
              <w:t>Hold Time</w:t>
            </w:r>
          </w:p>
        </w:tc>
        <w:tc>
          <w:tcPr>
            <w:tcW w:w="2762"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1-999秒</w:t>
            </w:r>
            <w:r w:rsidRPr="00CF0C76">
              <w:rPr>
                <w:rFonts w:asciiTheme="minorEastAsia" w:eastAsiaTheme="minorEastAsia" w:hAnsiTheme="minorEastAsia" w:hint="eastAsia"/>
                <w:color w:val="000000"/>
                <w:sz w:val="21"/>
                <w:szCs w:val="21"/>
              </w:rPr>
              <w:br/>
              <w:t>1-999s</w:t>
            </w:r>
          </w:p>
        </w:tc>
      </w:tr>
      <w:tr w:rsidR="005372B3" w:rsidTr="00C74613">
        <w:trPr>
          <w:trHeight w:val="302"/>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ign w:val="center"/>
          </w:tcPr>
          <w:p w:rsidR="005372B3" w:rsidRPr="00CF0C76" w:rsidRDefault="005372B3" w:rsidP="00C74613">
            <w:pPr>
              <w:pStyle w:val="a3"/>
              <w:jc w:val="left"/>
              <w:rPr>
                <w:rFonts w:asciiTheme="minorEastAsia" w:eastAsiaTheme="minorEastAsia" w:hAnsiTheme="minorEastAsia"/>
                <w:b/>
              </w:rPr>
            </w:pPr>
          </w:p>
        </w:tc>
        <w:tc>
          <w:tcPr>
            <w:tcW w:w="3640"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过度时间</w:t>
            </w:r>
            <w:r w:rsidRPr="00CF0C76">
              <w:rPr>
                <w:rFonts w:asciiTheme="minorEastAsia" w:eastAsiaTheme="minorEastAsia" w:hAnsiTheme="minorEastAsia" w:hint="eastAsia"/>
                <w:color w:val="000000"/>
                <w:sz w:val="21"/>
                <w:szCs w:val="21"/>
              </w:rPr>
              <w:br/>
              <w:t>Fade Time</w:t>
            </w:r>
          </w:p>
        </w:tc>
        <w:tc>
          <w:tcPr>
            <w:tcW w:w="2762"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1-999秒</w:t>
            </w:r>
            <w:r w:rsidRPr="00CF0C76">
              <w:rPr>
                <w:rFonts w:asciiTheme="minorEastAsia" w:eastAsiaTheme="minorEastAsia" w:hAnsiTheme="minorEastAsia" w:hint="eastAsia"/>
                <w:color w:val="000000"/>
                <w:sz w:val="21"/>
                <w:szCs w:val="21"/>
              </w:rPr>
              <w:br/>
              <w:t>1-999s</w:t>
            </w:r>
          </w:p>
        </w:tc>
      </w:tr>
      <w:tr w:rsidR="005372B3" w:rsidTr="00C74613">
        <w:trPr>
          <w:trHeight w:val="1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保存用户程序</w:t>
            </w:r>
            <w:r w:rsidRPr="00CF0C76">
              <w:rPr>
                <w:rFonts w:asciiTheme="minorEastAsia" w:eastAsiaTheme="minorEastAsia" w:hAnsiTheme="minorEastAsia" w:hint="eastAsia"/>
                <w:color w:val="000000"/>
                <w:sz w:val="21"/>
                <w:szCs w:val="21"/>
              </w:rPr>
              <w:br/>
              <w:t>Save Memory</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1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清除用户程序</w:t>
            </w:r>
            <w:r w:rsidRPr="00CF0C76">
              <w:rPr>
                <w:rFonts w:asciiTheme="minorEastAsia" w:eastAsiaTheme="minorEastAsia" w:hAnsiTheme="minorEastAsia" w:hint="eastAsia"/>
                <w:color w:val="000000"/>
                <w:sz w:val="21"/>
                <w:szCs w:val="21"/>
              </w:rPr>
              <w:br/>
              <w:t>Clean Memory</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tcPr>
          <w:p w:rsidR="005372B3" w:rsidRPr="00CF0C76" w:rsidRDefault="005372B3" w:rsidP="00C74613">
            <w:pPr>
              <w:pStyle w:val="a3"/>
              <w:jc w:val="left"/>
              <w:rPr>
                <w:rFonts w:asciiTheme="minorEastAsia" w:eastAsiaTheme="minorEastAsia" w:hAnsiTheme="minorEastAsia"/>
                <w:b/>
              </w:rPr>
            </w:pPr>
          </w:p>
        </w:tc>
      </w:tr>
    </w:tbl>
    <w:p w:rsidR="00F403CA" w:rsidRDefault="00F403CA" w:rsidP="00F403CA">
      <w:pPr>
        <w:pStyle w:val="a3"/>
        <w:spacing w:before="63" w:line="285" w:lineRule="auto"/>
        <w:ind w:right="213"/>
        <w:rPr>
          <w:b/>
          <w:sz w:val="20"/>
        </w:rPr>
      </w:pPr>
    </w:p>
    <w:p w:rsidR="00F403CA" w:rsidRDefault="00F403CA">
      <w:pPr>
        <w:widowControl/>
        <w:autoSpaceDE/>
        <w:autoSpaceDN/>
        <w:rPr>
          <w:b/>
          <w:sz w:val="20"/>
          <w:szCs w:val="21"/>
        </w:rPr>
      </w:pPr>
      <w:r>
        <w:rPr>
          <w:b/>
          <w:sz w:val="20"/>
        </w:rPr>
        <w:br w:type="page"/>
      </w:r>
    </w:p>
    <w:p w:rsidR="00D354A8" w:rsidRDefault="00D354A8" w:rsidP="00F403CA">
      <w:pPr>
        <w:pStyle w:val="a3"/>
        <w:spacing w:before="63" w:line="285" w:lineRule="auto"/>
        <w:ind w:right="213"/>
      </w:pPr>
    </w:p>
    <w:p w:rsidR="003B6895" w:rsidRDefault="00E236ED" w:rsidP="00537931">
      <w:pPr>
        <w:pStyle w:val="1"/>
        <w:spacing w:before="62" w:line="480" w:lineRule="auto"/>
        <w:ind w:left="142"/>
      </w:pPr>
      <w:bookmarkStart w:id="23" w:name="_Toc105498115"/>
      <w:r>
        <w:rPr>
          <w:rFonts w:ascii="Calibri" w:eastAsia="Calibri"/>
        </w:rPr>
        <w:t xml:space="preserve">DMX </w:t>
      </w:r>
      <w:r>
        <w:t>控制通道表</w:t>
      </w:r>
      <w:bookmarkEnd w:id="23"/>
    </w:p>
    <w:tbl>
      <w:tblPr>
        <w:tblStyle w:val="a6"/>
        <w:tblW w:w="0" w:type="auto"/>
        <w:tblLook w:val="04A0"/>
      </w:tblPr>
      <w:tblGrid>
        <w:gridCol w:w="1134"/>
        <w:gridCol w:w="1275"/>
        <w:gridCol w:w="1701"/>
        <w:gridCol w:w="4701"/>
      </w:tblGrid>
      <w:tr w:rsidR="005372B3" w:rsidTr="00C74613">
        <w:tc>
          <w:tcPr>
            <w:tcW w:w="1134" w:type="dxa"/>
            <w:vAlign w:val="center"/>
          </w:tcPr>
          <w:p w:rsidR="005372B3" w:rsidRPr="00812ECC" w:rsidRDefault="005372B3" w:rsidP="00C74613">
            <w:pPr>
              <w:jc w:val="left"/>
              <w:rPr>
                <w:rFonts w:asciiTheme="minorEastAsia" w:eastAsiaTheme="minorEastAsia" w:hAnsiTheme="minorEastAsia"/>
                <w:b/>
                <w:bCs/>
                <w:sz w:val="21"/>
                <w:szCs w:val="21"/>
              </w:rPr>
            </w:pPr>
            <w:r w:rsidRPr="00812ECC">
              <w:rPr>
                <w:rFonts w:asciiTheme="minorEastAsia" w:eastAsiaTheme="minorEastAsia" w:hAnsiTheme="minorEastAsia" w:hint="eastAsia"/>
                <w:b/>
                <w:bCs/>
                <w:sz w:val="21"/>
                <w:szCs w:val="21"/>
              </w:rPr>
              <w:t>标准模式</w:t>
            </w:r>
          </w:p>
        </w:tc>
        <w:tc>
          <w:tcPr>
            <w:tcW w:w="1275" w:type="dxa"/>
            <w:vAlign w:val="center"/>
          </w:tcPr>
          <w:p w:rsidR="005372B3" w:rsidRPr="00812ECC" w:rsidRDefault="005372B3" w:rsidP="00C74613">
            <w:pPr>
              <w:jc w:val="left"/>
              <w:rPr>
                <w:rFonts w:asciiTheme="minorEastAsia" w:eastAsiaTheme="minorEastAsia" w:hAnsiTheme="minorEastAsia"/>
                <w:b/>
                <w:bCs/>
                <w:sz w:val="21"/>
                <w:szCs w:val="21"/>
              </w:rPr>
            </w:pPr>
            <w:r w:rsidRPr="00812ECC">
              <w:rPr>
                <w:rFonts w:asciiTheme="minorEastAsia" w:eastAsiaTheme="minorEastAsia" w:hAnsiTheme="minorEastAsia" w:hint="eastAsia"/>
                <w:b/>
                <w:bCs/>
                <w:sz w:val="21"/>
                <w:szCs w:val="21"/>
              </w:rPr>
              <w:t>通道名</w:t>
            </w:r>
          </w:p>
        </w:tc>
        <w:tc>
          <w:tcPr>
            <w:tcW w:w="1701" w:type="dxa"/>
            <w:vAlign w:val="center"/>
          </w:tcPr>
          <w:p w:rsidR="005372B3" w:rsidRPr="00812ECC" w:rsidRDefault="005372B3" w:rsidP="00C74613">
            <w:pPr>
              <w:jc w:val="left"/>
              <w:rPr>
                <w:rFonts w:asciiTheme="minorEastAsia" w:eastAsiaTheme="minorEastAsia" w:hAnsiTheme="minorEastAsia"/>
                <w:b/>
                <w:bCs/>
                <w:sz w:val="21"/>
                <w:szCs w:val="21"/>
              </w:rPr>
            </w:pPr>
            <w:r w:rsidRPr="00812ECC">
              <w:rPr>
                <w:rFonts w:asciiTheme="minorEastAsia" w:eastAsiaTheme="minorEastAsia" w:hAnsiTheme="minorEastAsia" w:hint="eastAsia"/>
                <w:b/>
                <w:bCs/>
                <w:sz w:val="21"/>
                <w:szCs w:val="21"/>
              </w:rPr>
              <w:t>通道值</w:t>
            </w:r>
          </w:p>
        </w:tc>
        <w:tc>
          <w:tcPr>
            <w:tcW w:w="4701" w:type="dxa"/>
            <w:vAlign w:val="center"/>
          </w:tcPr>
          <w:p w:rsidR="005372B3" w:rsidRPr="00812ECC" w:rsidRDefault="005372B3" w:rsidP="00C74613">
            <w:pPr>
              <w:jc w:val="left"/>
              <w:rPr>
                <w:rFonts w:asciiTheme="minorEastAsia" w:eastAsiaTheme="minorEastAsia" w:hAnsiTheme="minorEastAsia"/>
                <w:b/>
                <w:bCs/>
                <w:sz w:val="21"/>
                <w:szCs w:val="21"/>
              </w:rPr>
            </w:pPr>
            <w:r w:rsidRPr="00812ECC">
              <w:rPr>
                <w:rFonts w:asciiTheme="minorEastAsia" w:eastAsiaTheme="minorEastAsia" w:hAnsiTheme="minorEastAsia" w:hint="eastAsia"/>
                <w:b/>
                <w:bCs/>
                <w:sz w:val="21"/>
                <w:szCs w:val="21"/>
              </w:rPr>
              <w:t>功能</w:t>
            </w:r>
          </w:p>
        </w:tc>
      </w:tr>
      <w:tr w:rsidR="005372B3" w:rsidTr="00C74613">
        <w:tc>
          <w:tcPr>
            <w:tcW w:w="1134" w:type="dxa"/>
            <w:vMerge w:val="restart"/>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1</w:t>
            </w:r>
          </w:p>
        </w:tc>
        <w:tc>
          <w:tcPr>
            <w:tcW w:w="1275" w:type="dxa"/>
            <w:vMerge w:val="restart"/>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频闪</w:t>
            </w:r>
            <w:r w:rsidRPr="00812ECC">
              <w:rPr>
                <w:rFonts w:asciiTheme="minorEastAsia" w:eastAsiaTheme="minorEastAsia" w:hAnsiTheme="minorEastAsia" w:hint="eastAsia"/>
                <w:color w:val="000000"/>
                <w:sz w:val="21"/>
                <w:szCs w:val="21"/>
              </w:rPr>
              <w:br/>
              <w:t>Strobe</w:t>
            </w: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0</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无频闪</w:t>
            </w:r>
          </w:p>
        </w:tc>
      </w:tr>
      <w:tr w:rsidR="005372B3" w:rsidTr="00C74613">
        <w:tc>
          <w:tcPr>
            <w:tcW w:w="1134"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1-127</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脉冲频闪由慢到快</w:t>
            </w:r>
          </w:p>
        </w:tc>
      </w:tr>
      <w:tr w:rsidR="005372B3" w:rsidTr="00C74613">
        <w:tc>
          <w:tcPr>
            <w:tcW w:w="1134"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128-255</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普通频闪由慢到快</w:t>
            </w:r>
          </w:p>
        </w:tc>
      </w:tr>
      <w:tr w:rsidR="005372B3" w:rsidTr="00C74613">
        <w:tc>
          <w:tcPr>
            <w:tcW w:w="1134"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2</w:t>
            </w:r>
          </w:p>
        </w:tc>
        <w:tc>
          <w:tcPr>
            <w:tcW w:w="1275"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调光</w:t>
            </w:r>
            <w:r w:rsidRPr="00812ECC">
              <w:rPr>
                <w:rFonts w:asciiTheme="minorEastAsia" w:eastAsiaTheme="minorEastAsia" w:hAnsiTheme="minorEastAsia" w:hint="eastAsia"/>
                <w:color w:val="000000"/>
                <w:sz w:val="21"/>
                <w:szCs w:val="21"/>
              </w:rPr>
              <w:br/>
              <w:t>Dimmer</w:t>
            </w: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0-255</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0%-100%调光</w:t>
            </w:r>
          </w:p>
        </w:tc>
      </w:tr>
      <w:tr w:rsidR="00B545AC" w:rsidTr="00C74613">
        <w:trPr>
          <w:trHeight w:val="135"/>
        </w:trPr>
        <w:tc>
          <w:tcPr>
            <w:tcW w:w="1134" w:type="dxa"/>
            <w:vAlign w:val="center"/>
          </w:tcPr>
          <w:p w:rsidR="00B545AC" w:rsidRDefault="00B545AC" w:rsidP="00FA7D31">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3</w:t>
            </w:r>
          </w:p>
        </w:tc>
        <w:tc>
          <w:tcPr>
            <w:tcW w:w="1275" w:type="dxa"/>
            <w:vAlign w:val="center"/>
          </w:tcPr>
          <w:p w:rsidR="00B545AC" w:rsidRDefault="00B545AC" w:rsidP="00FA7D31">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红色</w:t>
            </w:r>
          </w:p>
          <w:p w:rsidR="00B545AC" w:rsidRPr="00812ECC" w:rsidRDefault="00B545AC" w:rsidP="00FA7D31">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Red</w:t>
            </w:r>
          </w:p>
        </w:tc>
        <w:tc>
          <w:tcPr>
            <w:tcW w:w="1701" w:type="dxa"/>
            <w:vAlign w:val="center"/>
          </w:tcPr>
          <w:p w:rsidR="00B545AC" w:rsidRPr="00812ECC" w:rsidRDefault="00B545AC" w:rsidP="00FA7D31">
            <w:pPr>
              <w:rPr>
                <w:rFonts w:asciiTheme="minorEastAsia" w:eastAsiaTheme="minorEastAsia" w:hAnsiTheme="minorEastAsia"/>
                <w:color w:val="000000"/>
                <w:sz w:val="21"/>
                <w:szCs w:val="21"/>
              </w:rPr>
            </w:pPr>
            <w:r w:rsidRPr="001D2C7D">
              <w:rPr>
                <w:rFonts w:asciiTheme="minorEastAsia" w:eastAsiaTheme="minorEastAsia" w:hAnsiTheme="minorEastAsia"/>
                <w:color w:val="000000"/>
                <w:sz w:val="21"/>
                <w:szCs w:val="21"/>
              </w:rPr>
              <w:t>0-255</w:t>
            </w:r>
          </w:p>
        </w:tc>
        <w:tc>
          <w:tcPr>
            <w:tcW w:w="4701" w:type="dxa"/>
            <w:vAlign w:val="center"/>
          </w:tcPr>
          <w:p w:rsidR="00B545AC" w:rsidRDefault="00B545AC" w:rsidP="00FA7D31">
            <w:pPr>
              <w:rPr>
                <w:rFonts w:asciiTheme="minorEastAsia" w:eastAsiaTheme="minorEastAsia" w:hAnsiTheme="minorEastAsia" w:hint="eastAsia"/>
                <w:color w:val="000000"/>
                <w:sz w:val="21"/>
                <w:szCs w:val="21"/>
              </w:rPr>
            </w:pPr>
            <w:r w:rsidRPr="001D2C7D">
              <w:rPr>
                <w:rFonts w:asciiTheme="minorEastAsia" w:eastAsiaTheme="minorEastAsia" w:hAnsiTheme="minorEastAsia" w:hint="eastAsia"/>
                <w:color w:val="000000"/>
                <w:sz w:val="21"/>
                <w:szCs w:val="21"/>
              </w:rPr>
              <w:t>红色</w:t>
            </w:r>
            <w:r w:rsidRPr="001D2C7D">
              <w:rPr>
                <w:rFonts w:asciiTheme="minorEastAsia" w:eastAsiaTheme="minorEastAsia" w:hAnsiTheme="minorEastAsia"/>
                <w:color w:val="000000"/>
                <w:sz w:val="21"/>
                <w:szCs w:val="21"/>
              </w:rPr>
              <w:t>0%-100%</w:t>
            </w:r>
          </w:p>
        </w:tc>
      </w:tr>
      <w:tr w:rsidR="00B545AC" w:rsidTr="00C74613">
        <w:trPr>
          <w:trHeight w:val="135"/>
        </w:trPr>
        <w:tc>
          <w:tcPr>
            <w:tcW w:w="1134" w:type="dxa"/>
            <w:vAlign w:val="center"/>
          </w:tcPr>
          <w:p w:rsidR="00B545AC" w:rsidRDefault="00B545AC" w:rsidP="00FA7D31">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4</w:t>
            </w:r>
          </w:p>
        </w:tc>
        <w:tc>
          <w:tcPr>
            <w:tcW w:w="1275" w:type="dxa"/>
            <w:vAlign w:val="center"/>
          </w:tcPr>
          <w:p w:rsidR="00B545AC" w:rsidRDefault="00B545AC" w:rsidP="00FA7D31">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绿色</w:t>
            </w:r>
          </w:p>
          <w:p w:rsidR="00B545AC" w:rsidRPr="00812ECC" w:rsidRDefault="00B545AC" w:rsidP="00FA7D31">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Green</w:t>
            </w:r>
          </w:p>
        </w:tc>
        <w:tc>
          <w:tcPr>
            <w:tcW w:w="1701" w:type="dxa"/>
            <w:vAlign w:val="center"/>
          </w:tcPr>
          <w:p w:rsidR="00B545AC" w:rsidRPr="00812ECC" w:rsidRDefault="00B545AC" w:rsidP="00FA7D31">
            <w:pPr>
              <w:rPr>
                <w:rFonts w:asciiTheme="minorEastAsia" w:eastAsiaTheme="minorEastAsia" w:hAnsiTheme="minorEastAsia"/>
                <w:color w:val="000000"/>
                <w:sz w:val="21"/>
                <w:szCs w:val="21"/>
              </w:rPr>
            </w:pPr>
            <w:r w:rsidRPr="001D2C7D">
              <w:rPr>
                <w:rFonts w:asciiTheme="minorEastAsia" w:eastAsiaTheme="minorEastAsia" w:hAnsiTheme="minorEastAsia"/>
                <w:color w:val="000000"/>
                <w:sz w:val="21"/>
                <w:szCs w:val="21"/>
              </w:rPr>
              <w:t>0-255</w:t>
            </w:r>
          </w:p>
        </w:tc>
        <w:tc>
          <w:tcPr>
            <w:tcW w:w="4701" w:type="dxa"/>
            <w:vAlign w:val="center"/>
          </w:tcPr>
          <w:p w:rsidR="00B545AC" w:rsidRDefault="00B545AC" w:rsidP="00FA7D31">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绿</w:t>
            </w:r>
            <w:r w:rsidRPr="001D2C7D">
              <w:rPr>
                <w:rFonts w:asciiTheme="minorEastAsia" w:eastAsiaTheme="minorEastAsia" w:hAnsiTheme="minorEastAsia" w:hint="eastAsia"/>
                <w:color w:val="000000"/>
                <w:sz w:val="21"/>
                <w:szCs w:val="21"/>
              </w:rPr>
              <w:t>色</w:t>
            </w:r>
            <w:r w:rsidRPr="001D2C7D">
              <w:rPr>
                <w:rFonts w:asciiTheme="minorEastAsia" w:eastAsiaTheme="minorEastAsia" w:hAnsiTheme="minorEastAsia"/>
                <w:color w:val="000000"/>
                <w:sz w:val="21"/>
                <w:szCs w:val="21"/>
              </w:rPr>
              <w:t>0%-100%</w:t>
            </w:r>
          </w:p>
        </w:tc>
      </w:tr>
      <w:tr w:rsidR="00B545AC" w:rsidTr="00C74613">
        <w:trPr>
          <w:trHeight w:val="135"/>
        </w:trPr>
        <w:tc>
          <w:tcPr>
            <w:tcW w:w="1134" w:type="dxa"/>
            <w:vAlign w:val="center"/>
          </w:tcPr>
          <w:p w:rsidR="00B545AC" w:rsidRDefault="00B545AC" w:rsidP="00FA7D31">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5</w:t>
            </w:r>
          </w:p>
        </w:tc>
        <w:tc>
          <w:tcPr>
            <w:tcW w:w="1275" w:type="dxa"/>
            <w:vAlign w:val="center"/>
          </w:tcPr>
          <w:p w:rsidR="00B545AC" w:rsidRDefault="00B545AC" w:rsidP="00FA7D31">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蓝色</w:t>
            </w:r>
          </w:p>
          <w:p w:rsidR="00B545AC" w:rsidRPr="00812ECC" w:rsidRDefault="00B545AC" w:rsidP="00FA7D31">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Blue</w:t>
            </w:r>
          </w:p>
        </w:tc>
        <w:tc>
          <w:tcPr>
            <w:tcW w:w="1701" w:type="dxa"/>
            <w:vAlign w:val="center"/>
          </w:tcPr>
          <w:p w:rsidR="00B545AC" w:rsidRPr="00812ECC" w:rsidRDefault="00B545AC" w:rsidP="00FA7D31">
            <w:pPr>
              <w:rPr>
                <w:rFonts w:asciiTheme="minorEastAsia" w:eastAsiaTheme="minorEastAsia" w:hAnsiTheme="minorEastAsia"/>
                <w:color w:val="000000"/>
                <w:sz w:val="21"/>
                <w:szCs w:val="21"/>
              </w:rPr>
            </w:pPr>
            <w:r w:rsidRPr="001D2C7D">
              <w:rPr>
                <w:rFonts w:asciiTheme="minorEastAsia" w:eastAsiaTheme="minorEastAsia" w:hAnsiTheme="minorEastAsia"/>
                <w:color w:val="000000"/>
                <w:sz w:val="21"/>
                <w:szCs w:val="21"/>
              </w:rPr>
              <w:t>0-255</w:t>
            </w:r>
          </w:p>
        </w:tc>
        <w:tc>
          <w:tcPr>
            <w:tcW w:w="4701" w:type="dxa"/>
            <w:vAlign w:val="center"/>
          </w:tcPr>
          <w:p w:rsidR="00B545AC" w:rsidRDefault="00B545AC" w:rsidP="00FA7D31">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蓝</w:t>
            </w:r>
            <w:r w:rsidRPr="001D2C7D">
              <w:rPr>
                <w:rFonts w:asciiTheme="minorEastAsia" w:eastAsiaTheme="minorEastAsia" w:hAnsiTheme="minorEastAsia" w:hint="eastAsia"/>
                <w:color w:val="000000"/>
                <w:sz w:val="21"/>
                <w:szCs w:val="21"/>
              </w:rPr>
              <w:t>色</w:t>
            </w:r>
            <w:r w:rsidRPr="001D2C7D">
              <w:rPr>
                <w:rFonts w:asciiTheme="minorEastAsia" w:eastAsiaTheme="minorEastAsia" w:hAnsiTheme="minorEastAsia"/>
                <w:color w:val="000000"/>
                <w:sz w:val="21"/>
                <w:szCs w:val="21"/>
              </w:rPr>
              <w:t>0%-100%</w:t>
            </w:r>
          </w:p>
        </w:tc>
      </w:tr>
      <w:tr w:rsidR="005372B3" w:rsidTr="00C74613">
        <w:trPr>
          <w:trHeight w:val="135"/>
        </w:trPr>
        <w:tc>
          <w:tcPr>
            <w:tcW w:w="1134" w:type="dxa"/>
            <w:vMerge w:val="restart"/>
            <w:vAlign w:val="center"/>
          </w:tcPr>
          <w:p w:rsidR="005372B3" w:rsidRPr="00812ECC" w:rsidRDefault="00B545AC" w:rsidP="00C74613">
            <w:pP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6</w:t>
            </w:r>
          </w:p>
        </w:tc>
        <w:tc>
          <w:tcPr>
            <w:tcW w:w="1275" w:type="dxa"/>
            <w:vMerge w:val="restart"/>
            <w:vAlign w:val="center"/>
          </w:tcPr>
          <w:p w:rsidR="005372B3" w:rsidRPr="00812ECC" w:rsidRDefault="005372B3" w:rsidP="00C74613">
            <w:pP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效果</w:t>
            </w:r>
            <w:r w:rsidRPr="00812ECC">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Effect</w:t>
            </w: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0</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停止转动</w:t>
            </w:r>
          </w:p>
        </w:tc>
      </w:tr>
      <w:tr w:rsidR="005372B3" w:rsidTr="00C74613">
        <w:trPr>
          <w:trHeight w:val="135"/>
        </w:trPr>
        <w:tc>
          <w:tcPr>
            <w:tcW w:w="1134" w:type="dxa"/>
            <w:vMerge/>
            <w:vAlign w:val="center"/>
          </w:tcPr>
          <w:p w:rsidR="005372B3" w:rsidRPr="00812ECC" w:rsidRDefault="005372B3" w:rsidP="00C74613">
            <w:pPr>
              <w:rPr>
                <w:rFonts w:asciiTheme="minorEastAsia" w:eastAsiaTheme="minorEastAsia" w:hAnsiTheme="minorEastAsia"/>
                <w:color w:val="000000"/>
                <w:sz w:val="21"/>
                <w:szCs w:val="21"/>
              </w:rPr>
            </w:pPr>
          </w:p>
        </w:tc>
        <w:tc>
          <w:tcPr>
            <w:tcW w:w="1275" w:type="dxa"/>
            <w:vMerge/>
            <w:vAlign w:val="center"/>
          </w:tcPr>
          <w:p w:rsidR="005372B3" w:rsidRDefault="005372B3" w:rsidP="00C74613">
            <w:pPr>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1-127</w:t>
            </w:r>
          </w:p>
        </w:tc>
        <w:tc>
          <w:tcPr>
            <w:tcW w:w="4701" w:type="dxa"/>
            <w:vAlign w:val="center"/>
          </w:tcPr>
          <w:p w:rsidR="005372B3" w:rsidRPr="00812ECC" w:rsidRDefault="005372B3" w:rsidP="00C74613">
            <w:pPr>
              <w:rPr>
                <w:rFonts w:asciiTheme="minorEastAsia" w:eastAsiaTheme="minorEastAsia" w:hAnsiTheme="minorEastAsia"/>
                <w:color w:val="000000"/>
                <w:sz w:val="21"/>
                <w:szCs w:val="21"/>
              </w:rPr>
            </w:pPr>
            <w:r w:rsidRPr="00210C97">
              <w:rPr>
                <w:rFonts w:asciiTheme="minorEastAsia" w:eastAsiaTheme="minorEastAsia" w:hAnsiTheme="minorEastAsia" w:hint="eastAsia"/>
                <w:color w:val="000000"/>
                <w:sz w:val="21"/>
                <w:szCs w:val="21"/>
              </w:rPr>
              <w:t>顺时针旋转由慢到快</w:t>
            </w:r>
          </w:p>
        </w:tc>
      </w:tr>
      <w:tr w:rsidR="005372B3" w:rsidTr="00C74613">
        <w:trPr>
          <w:trHeight w:val="135"/>
        </w:trPr>
        <w:tc>
          <w:tcPr>
            <w:tcW w:w="1134" w:type="dxa"/>
            <w:vMerge/>
            <w:vAlign w:val="center"/>
          </w:tcPr>
          <w:p w:rsidR="005372B3" w:rsidRPr="00812ECC" w:rsidRDefault="005372B3" w:rsidP="00C74613">
            <w:pPr>
              <w:rPr>
                <w:rFonts w:asciiTheme="minorEastAsia" w:eastAsiaTheme="minorEastAsia" w:hAnsiTheme="minorEastAsia"/>
                <w:color w:val="000000"/>
                <w:sz w:val="21"/>
                <w:szCs w:val="21"/>
              </w:rPr>
            </w:pPr>
          </w:p>
        </w:tc>
        <w:tc>
          <w:tcPr>
            <w:tcW w:w="1275" w:type="dxa"/>
            <w:vMerge/>
            <w:vAlign w:val="center"/>
          </w:tcPr>
          <w:p w:rsidR="005372B3" w:rsidRDefault="005372B3" w:rsidP="00C74613">
            <w:pPr>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128</w:t>
            </w:r>
          </w:p>
        </w:tc>
        <w:tc>
          <w:tcPr>
            <w:tcW w:w="4701" w:type="dxa"/>
            <w:vAlign w:val="center"/>
          </w:tcPr>
          <w:p w:rsidR="005372B3" w:rsidRPr="00812ECC" w:rsidRDefault="005372B3" w:rsidP="00C74613">
            <w:pPr>
              <w:rPr>
                <w:rFonts w:asciiTheme="minorEastAsia" w:eastAsiaTheme="minorEastAsia" w:hAnsiTheme="minorEastAsia"/>
                <w:color w:val="000000"/>
                <w:sz w:val="21"/>
                <w:szCs w:val="21"/>
              </w:rPr>
            </w:pPr>
            <w:r w:rsidRPr="00210C97">
              <w:rPr>
                <w:rFonts w:asciiTheme="minorEastAsia" w:eastAsiaTheme="minorEastAsia" w:hAnsiTheme="minorEastAsia" w:hint="eastAsia"/>
                <w:color w:val="000000"/>
                <w:sz w:val="21"/>
                <w:szCs w:val="21"/>
              </w:rPr>
              <w:t>停止转动</w:t>
            </w:r>
          </w:p>
        </w:tc>
      </w:tr>
      <w:tr w:rsidR="005372B3" w:rsidTr="00C74613">
        <w:trPr>
          <w:trHeight w:val="135"/>
        </w:trPr>
        <w:tc>
          <w:tcPr>
            <w:tcW w:w="1134" w:type="dxa"/>
            <w:vMerge/>
            <w:vAlign w:val="center"/>
          </w:tcPr>
          <w:p w:rsidR="005372B3" w:rsidRPr="00812ECC" w:rsidRDefault="005372B3" w:rsidP="00C74613">
            <w:pPr>
              <w:rPr>
                <w:rFonts w:asciiTheme="minorEastAsia" w:eastAsiaTheme="minorEastAsia" w:hAnsiTheme="minorEastAsia"/>
                <w:color w:val="000000"/>
                <w:sz w:val="21"/>
                <w:szCs w:val="21"/>
              </w:rPr>
            </w:pPr>
          </w:p>
        </w:tc>
        <w:tc>
          <w:tcPr>
            <w:tcW w:w="1275" w:type="dxa"/>
            <w:vMerge/>
            <w:vAlign w:val="center"/>
          </w:tcPr>
          <w:p w:rsidR="005372B3" w:rsidRDefault="005372B3" w:rsidP="00C74613">
            <w:pPr>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129-255</w:t>
            </w:r>
          </w:p>
        </w:tc>
        <w:tc>
          <w:tcPr>
            <w:tcW w:w="4701" w:type="dxa"/>
            <w:vAlign w:val="center"/>
          </w:tcPr>
          <w:p w:rsidR="005372B3" w:rsidRPr="00812ECC" w:rsidRDefault="005372B3" w:rsidP="00C74613">
            <w:pPr>
              <w:rPr>
                <w:rFonts w:asciiTheme="minorEastAsia" w:eastAsiaTheme="minorEastAsia" w:hAnsiTheme="minorEastAsia"/>
                <w:color w:val="000000"/>
                <w:sz w:val="21"/>
                <w:szCs w:val="21"/>
              </w:rPr>
            </w:pPr>
            <w:r w:rsidRPr="00210C97">
              <w:rPr>
                <w:rFonts w:asciiTheme="minorEastAsia" w:eastAsiaTheme="minorEastAsia" w:hAnsiTheme="minorEastAsia" w:hint="eastAsia"/>
                <w:color w:val="000000"/>
                <w:sz w:val="21"/>
                <w:szCs w:val="21"/>
              </w:rPr>
              <w:t>逆时针旋转由慢到快</w:t>
            </w:r>
          </w:p>
        </w:tc>
      </w:tr>
      <w:tr w:rsidR="005372B3" w:rsidTr="00C74613">
        <w:trPr>
          <w:trHeight w:val="151"/>
        </w:trPr>
        <w:tc>
          <w:tcPr>
            <w:tcW w:w="1134" w:type="dxa"/>
            <w:vMerge w:val="restart"/>
            <w:vAlign w:val="center"/>
          </w:tcPr>
          <w:p w:rsidR="005372B3" w:rsidRPr="00812ECC" w:rsidRDefault="001D2C7D" w:rsidP="00C74613">
            <w:pP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7</w:t>
            </w:r>
          </w:p>
        </w:tc>
        <w:tc>
          <w:tcPr>
            <w:tcW w:w="1275" w:type="dxa"/>
            <w:vMerge w:val="restart"/>
            <w:vAlign w:val="center"/>
          </w:tcPr>
          <w:p w:rsidR="005372B3"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功能通道</w:t>
            </w:r>
            <w:r w:rsidRPr="00812ECC">
              <w:rPr>
                <w:rFonts w:asciiTheme="minorEastAsia" w:eastAsiaTheme="minorEastAsia" w:hAnsiTheme="minorEastAsia" w:hint="eastAsia"/>
                <w:color w:val="000000"/>
                <w:sz w:val="21"/>
                <w:szCs w:val="21"/>
              </w:rPr>
              <w:br/>
              <w:t>Function</w:t>
            </w:r>
          </w:p>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保持5秒后生效</w:t>
            </w:r>
          </w:p>
        </w:tc>
      </w:tr>
      <w:tr w:rsidR="005372B3" w:rsidTr="00C74613">
        <w:trPr>
          <w:trHeight w:val="150"/>
        </w:trPr>
        <w:tc>
          <w:tcPr>
            <w:tcW w:w="1134" w:type="dxa"/>
            <w:vMerge/>
            <w:vAlign w:val="center"/>
          </w:tcPr>
          <w:p w:rsidR="005372B3" w:rsidRPr="00812ECC" w:rsidRDefault="005372B3" w:rsidP="00C74613">
            <w:pPr>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0-9</w:t>
            </w:r>
          </w:p>
        </w:tc>
        <w:tc>
          <w:tcPr>
            <w:tcW w:w="4701" w:type="dxa"/>
            <w:vAlign w:val="center"/>
          </w:tcPr>
          <w:p w:rsidR="005372B3" w:rsidRPr="00812ECC" w:rsidRDefault="005372B3" w:rsidP="00C74613">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保留</w:t>
            </w:r>
          </w:p>
        </w:tc>
      </w:tr>
      <w:tr w:rsidR="005372B3" w:rsidTr="00C74613">
        <w:tc>
          <w:tcPr>
            <w:tcW w:w="1134"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10-14</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显示屏亮</w:t>
            </w:r>
          </w:p>
        </w:tc>
      </w:tr>
      <w:tr w:rsidR="005372B3" w:rsidTr="00C74613">
        <w:tc>
          <w:tcPr>
            <w:tcW w:w="1134"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15-19</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显示屏灭</w:t>
            </w:r>
          </w:p>
        </w:tc>
      </w:tr>
      <w:tr w:rsidR="005372B3" w:rsidTr="00C74613">
        <w:tc>
          <w:tcPr>
            <w:tcW w:w="1134"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B545AC" w:rsidP="00C74613">
            <w:pP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w:t>
            </w:r>
            <w:r w:rsidR="005372B3" w:rsidRPr="00812ECC">
              <w:rPr>
                <w:rFonts w:asciiTheme="minorEastAsia" w:eastAsiaTheme="minorEastAsia" w:hAnsiTheme="minorEastAsia" w:hint="eastAsia"/>
                <w:color w:val="000000"/>
                <w:sz w:val="21"/>
                <w:szCs w:val="21"/>
              </w:rPr>
              <w:t>-</w:t>
            </w:r>
            <w:r w:rsidR="005372B3">
              <w:rPr>
                <w:rFonts w:asciiTheme="minorEastAsia" w:eastAsiaTheme="minorEastAsia" w:hAnsiTheme="minorEastAsia" w:hint="eastAsia"/>
                <w:color w:val="000000"/>
                <w:sz w:val="21"/>
                <w:szCs w:val="21"/>
              </w:rPr>
              <w:t>255</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保留</w:t>
            </w:r>
          </w:p>
        </w:tc>
      </w:tr>
    </w:tbl>
    <w:p w:rsidR="003B6895" w:rsidRDefault="003B6895">
      <w:pPr>
        <w:rPr>
          <w:sz w:val="20"/>
        </w:rPr>
      </w:pPr>
    </w:p>
    <w:p w:rsidR="00AD3822" w:rsidRDefault="00AD3822">
      <w:pPr>
        <w:rPr>
          <w:sz w:val="20"/>
        </w:rPr>
      </w:pPr>
    </w:p>
    <w:p w:rsidR="007A7C89" w:rsidRDefault="007A7C89" w:rsidP="007A7C89">
      <w:pPr>
        <w:pStyle w:val="1"/>
        <w:spacing w:before="168"/>
      </w:pPr>
      <w:bookmarkStart w:id="24" w:name="_Toc105498116"/>
      <w:r>
        <w:t>手动控制或编程功能说明</w:t>
      </w:r>
      <w:bookmarkEnd w:id="24"/>
    </w:p>
    <w:p w:rsidR="00815EEC" w:rsidRDefault="007B6414" w:rsidP="00815EEC">
      <w:pPr>
        <w:pStyle w:val="a3"/>
        <w:spacing w:before="222" w:line="283" w:lineRule="auto"/>
        <w:ind w:right="211"/>
        <w:jc w:val="both"/>
        <w:rPr>
          <w:spacing w:val="-7"/>
        </w:rPr>
      </w:pPr>
      <w:r>
        <w:rPr>
          <w:rFonts w:hint="eastAsia"/>
          <w:spacing w:val="-7"/>
        </w:rPr>
        <w:t>1．若需进行手动控制，可</w:t>
      </w:r>
      <w:r>
        <w:rPr>
          <w:rFonts w:hint="eastAsia"/>
        </w:rPr>
        <w:t>在</w:t>
      </w:r>
      <w:r>
        <w:t>《菜单</w:t>
      </w:r>
      <w:r>
        <w:rPr>
          <w:rFonts w:ascii="Calibri" w:eastAsia="Calibri"/>
        </w:rPr>
        <w:t>/</w:t>
      </w:r>
      <w:r>
        <w:rPr>
          <w:rFonts w:asciiTheme="minorEastAsia" w:eastAsiaTheme="minorEastAsia" w:hAnsiTheme="minorEastAsia" w:hint="eastAsia"/>
        </w:rPr>
        <w:t>用户</w:t>
      </w:r>
      <w:r>
        <w:rPr>
          <w:rFonts w:ascii="Calibri" w:eastAsia="Calibri"/>
        </w:rPr>
        <w:t>程序</w:t>
      </w:r>
      <w:r>
        <w:rPr>
          <w:rFonts w:ascii="Calibri" w:eastAsiaTheme="minorEastAsia" w:hint="eastAsia"/>
        </w:rPr>
        <w:t>/</w:t>
      </w:r>
      <w:r>
        <w:rPr>
          <w:rFonts w:hint="eastAsia"/>
        </w:rPr>
        <w:t>场景</w:t>
      </w:r>
      <w:r>
        <w:t>》进行</w:t>
      </w:r>
      <w:r>
        <w:rPr>
          <w:rFonts w:hint="eastAsia"/>
        </w:rPr>
        <w:t>控制</w:t>
      </w:r>
      <w:r>
        <w:t>，保存程序可保留控制程序、</w:t>
      </w:r>
    </w:p>
    <w:p w:rsidR="000C285D" w:rsidRDefault="007B6414" w:rsidP="00537931">
      <w:pPr>
        <w:pStyle w:val="a3"/>
        <w:spacing w:before="222" w:line="283" w:lineRule="auto"/>
        <w:ind w:right="211"/>
        <w:jc w:val="both"/>
        <w:rPr>
          <w:sz w:val="20"/>
        </w:rPr>
      </w:pPr>
      <w:r>
        <w:rPr>
          <w:rFonts w:hint="eastAsia"/>
          <w:spacing w:val="-7"/>
        </w:rPr>
        <w:t xml:space="preserve">2. </w:t>
      </w:r>
      <w:r w:rsidR="00E34345">
        <w:rPr>
          <w:spacing w:val="-7"/>
        </w:rPr>
        <w:t>此功能最多可以编辑</w:t>
      </w:r>
      <w:r w:rsidR="00781A27">
        <w:rPr>
          <w:rFonts w:hint="eastAsia"/>
          <w:spacing w:val="-7"/>
        </w:rPr>
        <w:t>保存</w:t>
      </w:r>
      <w:r w:rsidR="007A7C89">
        <w:rPr>
          <w:rFonts w:hint="eastAsia"/>
        </w:rPr>
        <w:t>10</w:t>
      </w:r>
      <w:r w:rsidR="007A7C89">
        <w:rPr>
          <w:spacing w:val="-9"/>
        </w:rPr>
        <w:t>个用户程序</w:t>
      </w:r>
      <w:r w:rsidR="007A7C89">
        <w:t>，</w:t>
      </w:r>
      <w:r w:rsidR="00781A27">
        <w:rPr>
          <w:rFonts w:hint="eastAsia"/>
        </w:rPr>
        <w:t>此用户程序可设置单独运行，也</w:t>
      </w:r>
      <w:r w:rsidR="007A7C89">
        <w:rPr>
          <w:spacing w:val="-10"/>
        </w:rPr>
        <w:t>可以串接运行，</w:t>
      </w:r>
      <w:r w:rsidR="00781A27">
        <w:rPr>
          <w:spacing w:val="-10"/>
        </w:rPr>
        <w:t>进行多场景的切换。</w:t>
      </w:r>
    </w:p>
    <w:p w:rsidR="005372B3" w:rsidRDefault="005372B3">
      <w:pPr>
        <w:widowControl/>
        <w:autoSpaceDE/>
        <w:autoSpaceDN/>
        <w:rPr>
          <w:b/>
          <w:bCs/>
          <w:sz w:val="28"/>
          <w:szCs w:val="28"/>
        </w:rPr>
      </w:pPr>
      <w:r>
        <w:br w:type="page"/>
      </w:r>
    </w:p>
    <w:p w:rsidR="005372B3" w:rsidRDefault="005372B3" w:rsidP="005372B3">
      <w:pPr>
        <w:pStyle w:val="1"/>
        <w:ind w:left="0"/>
      </w:pPr>
    </w:p>
    <w:p w:rsidR="00AD4983" w:rsidRPr="00AD4983" w:rsidRDefault="00E236ED" w:rsidP="00D354A8">
      <w:pPr>
        <w:pStyle w:val="1"/>
        <w:spacing w:line="360" w:lineRule="auto"/>
        <w:ind w:left="0"/>
      </w:pPr>
      <w:bookmarkStart w:id="25" w:name="_Toc105498117"/>
      <w:r>
        <w:t>技术参数</w:t>
      </w:r>
      <w:bookmarkEnd w:id="25"/>
    </w:p>
    <w:p w:rsidR="005372B3" w:rsidRPr="00D354A8" w:rsidRDefault="005372B3" w:rsidP="00D354A8">
      <w:pPr>
        <w:spacing w:line="480" w:lineRule="auto"/>
        <w:rPr>
          <w:rFonts w:asciiTheme="minorEastAsia" w:eastAsiaTheme="minorEastAsia" w:hAnsiTheme="minorEastAsia"/>
          <w:sz w:val="21"/>
          <w:szCs w:val="21"/>
          <w:lang w:val="en-US"/>
        </w:rPr>
      </w:pPr>
      <w:r w:rsidRPr="00EC3E20">
        <w:rPr>
          <w:rFonts w:asciiTheme="minorEastAsia" w:eastAsiaTheme="minorEastAsia" w:hAnsiTheme="minorEastAsia" w:hint="eastAsia"/>
          <w:b/>
          <w:sz w:val="21"/>
          <w:szCs w:val="21"/>
        </w:rPr>
        <w:t>光    源：</w:t>
      </w:r>
      <w:r w:rsidR="00531572" w:rsidRPr="00531572">
        <w:rPr>
          <w:rFonts w:asciiTheme="minorEastAsia" w:eastAsiaTheme="minorEastAsia" w:hAnsiTheme="minorEastAsia" w:hint="eastAsia"/>
          <w:sz w:val="21"/>
          <w:szCs w:val="21"/>
          <w:lang w:val="en-US"/>
        </w:rPr>
        <w:t>☑</w:t>
      </w:r>
      <w:r w:rsidR="00122E24">
        <w:rPr>
          <w:rFonts w:asciiTheme="minorEastAsia" w:eastAsiaTheme="minorEastAsia" w:hAnsiTheme="minorEastAsia" w:hint="eastAsia"/>
          <w:sz w:val="21"/>
          <w:szCs w:val="21"/>
          <w:lang w:val="en-US"/>
        </w:rPr>
        <w:t>2W RGB</w:t>
      </w:r>
      <w:r w:rsidRPr="001E683F">
        <w:rPr>
          <w:rFonts w:asciiTheme="minorEastAsia" w:eastAsiaTheme="minorEastAsia" w:hAnsiTheme="minorEastAsia" w:hint="eastAsia"/>
          <w:sz w:val="21"/>
          <w:szCs w:val="21"/>
          <w:lang w:val="en-US"/>
        </w:rPr>
        <w:t>激光器</w:t>
      </w:r>
      <w:r w:rsidR="00531572">
        <w:rPr>
          <w:rFonts w:asciiTheme="minorEastAsia" w:eastAsiaTheme="minorEastAsia" w:hAnsiTheme="minorEastAsia" w:hint="eastAsia"/>
          <w:sz w:val="21"/>
          <w:szCs w:val="21"/>
          <w:lang w:val="en-US"/>
        </w:rPr>
        <w:t xml:space="preserve">  </w:t>
      </w:r>
      <w:r w:rsidR="00531572" w:rsidRPr="00531572">
        <w:rPr>
          <w:rFonts w:asciiTheme="minorEastAsia" w:eastAsiaTheme="minorEastAsia" w:hAnsiTheme="minorEastAsia" w:hint="eastAsia"/>
          <w:sz w:val="21"/>
          <w:szCs w:val="21"/>
          <w:lang w:val="en-US"/>
        </w:rPr>
        <w:t>□</w:t>
      </w:r>
      <w:r w:rsidR="00531572">
        <w:rPr>
          <w:rFonts w:asciiTheme="minorEastAsia" w:eastAsiaTheme="minorEastAsia" w:hAnsiTheme="minorEastAsia" w:hint="eastAsia"/>
          <w:sz w:val="21"/>
          <w:szCs w:val="21"/>
          <w:lang w:val="en-US"/>
        </w:rPr>
        <w:t>2</w:t>
      </w:r>
      <w:r w:rsidR="00531572" w:rsidRPr="00531572">
        <w:rPr>
          <w:rFonts w:asciiTheme="minorEastAsia" w:eastAsiaTheme="minorEastAsia" w:hAnsiTheme="minorEastAsia" w:hint="eastAsia"/>
          <w:sz w:val="21"/>
          <w:szCs w:val="21"/>
          <w:lang w:val="en-US"/>
        </w:rPr>
        <w:t>W 白光</w:t>
      </w:r>
      <w:r w:rsidR="00531572">
        <w:rPr>
          <w:rFonts w:asciiTheme="minorEastAsia" w:eastAsiaTheme="minorEastAsia" w:hAnsiTheme="minorEastAsia" w:hint="eastAsia"/>
          <w:sz w:val="21"/>
          <w:szCs w:val="21"/>
          <w:lang w:val="en-US"/>
        </w:rPr>
        <w:t>激光</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额定寿命：</w:t>
      </w:r>
      <w:r w:rsidR="00264BB7">
        <w:rPr>
          <w:rFonts w:asciiTheme="minorEastAsia" w:eastAsiaTheme="minorEastAsia" w:hAnsiTheme="minorEastAsia" w:hint="eastAsia"/>
          <w:sz w:val="21"/>
          <w:szCs w:val="21"/>
          <w:lang w:val="en-US"/>
        </w:rPr>
        <w:t>10</w:t>
      </w:r>
      <w:r w:rsidRPr="001E683F">
        <w:rPr>
          <w:rFonts w:asciiTheme="minorEastAsia" w:eastAsiaTheme="minorEastAsia" w:hAnsiTheme="minorEastAsia" w:hint="eastAsia"/>
          <w:sz w:val="21"/>
          <w:szCs w:val="21"/>
          <w:lang w:val="en-US"/>
        </w:rPr>
        <w:t>000</w:t>
      </w:r>
      <w:r w:rsidRPr="001E683F">
        <w:rPr>
          <w:rFonts w:asciiTheme="minorEastAsia" w:eastAsiaTheme="minorEastAsia" w:hAnsiTheme="minorEastAsia" w:hint="eastAsia"/>
          <w:sz w:val="21"/>
          <w:szCs w:val="21"/>
        </w:rPr>
        <w:t>小时</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角    度：</w:t>
      </w:r>
      <w:r w:rsidR="00CB435D">
        <w:rPr>
          <w:rFonts w:asciiTheme="minorEastAsia" w:eastAsiaTheme="minorEastAsia" w:hAnsiTheme="minorEastAsia" w:hint="eastAsia"/>
          <w:sz w:val="21"/>
          <w:szCs w:val="21"/>
          <w:lang w:val="en-US"/>
        </w:rPr>
        <w:t>7</w:t>
      </w:r>
      <w:r w:rsidRPr="001E683F">
        <w:rPr>
          <w:rFonts w:asciiTheme="minorEastAsia" w:eastAsiaTheme="minorEastAsia" w:hAnsiTheme="minorEastAsia" w:hint="eastAsia"/>
          <w:sz w:val="21"/>
          <w:szCs w:val="21"/>
          <w:lang w:val="en-US"/>
        </w:rPr>
        <w:t>0</w:t>
      </w:r>
      <w:r w:rsidRPr="001E683F">
        <w:rPr>
          <w:rFonts w:asciiTheme="minorEastAsia" w:eastAsiaTheme="minorEastAsia" w:hAnsiTheme="minorEastAsia" w:hint="eastAsia"/>
          <w:sz w:val="21"/>
          <w:szCs w:val="21"/>
        </w:rPr>
        <w:t>°</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输入电压：</w:t>
      </w:r>
      <w:r w:rsidRPr="001E683F">
        <w:rPr>
          <w:rFonts w:asciiTheme="minorEastAsia" w:eastAsiaTheme="minorEastAsia" w:hAnsiTheme="minorEastAsia" w:hint="eastAsia"/>
          <w:sz w:val="21"/>
          <w:szCs w:val="21"/>
        </w:rPr>
        <w:t xml:space="preserve">AC </w:t>
      </w:r>
      <w:r w:rsidRPr="001E683F">
        <w:rPr>
          <w:rFonts w:asciiTheme="minorEastAsia" w:eastAsiaTheme="minorEastAsia" w:hAnsiTheme="minorEastAsia" w:hint="eastAsia"/>
          <w:sz w:val="21"/>
          <w:szCs w:val="21"/>
          <w:lang w:val="en-US"/>
        </w:rPr>
        <w:t>1</w:t>
      </w:r>
      <w:r w:rsidR="000F0E77">
        <w:rPr>
          <w:rFonts w:asciiTheme="minorEastAsia" w:eastAsiaTheme="minorEastAsia" w:hAnsiTheme="minorEastAsia" w:hint="eastAsia"/>
          <w:sz w:val="21"/>
          <w:szCs w:val="21"/>
          <w:lang w:val="en-US"/>
        </w:rPr>
        <w:t>76</w:t>
      </w:r>
      <w:r w:rsidRPr="001E683F">
        <w:rPr>
          <w:rFonts w:asciiTheme="minorEastAsia" w:eastAsiaTheme="minorEastAsia" w:hAnsiTheme="minorEastAsia" w:hint="eastAsia"/>
          <w:sz w:val="21"/>
          <w:szCs w:val="21"/>
        </w:rPr>
        <w:t>V-2</w:t>
      </w:r>
      <w:r w:rsidRPr="001E683F">
        <w:rPr>
          <w:rFonts w:asciiTheme="minorEastAsia" w:eastAsiaTheme="minorEastAsia" w:hAnsiTheme="minorEastAsia" w:hint="eastAsia"/>
          <w:sz w:val="21"/>
          <w:szCs w:val="21"/>
          <w:lang w:val="en-US"/>
        </w:rPr>
        <w:t>4</w:t>
      </w:r>
      <w:r w:rsidRPr="001E683F">
        <w:rPr>
          <w:rFonts w:asciiTheme="minorEastAsia" w:eastAsiaTheme="minorEastAsia" w:hAnsiTheme="minorEastAsia" w:hint="eastAsia"/>
          <w:sz w:val="21"/>
          <w:szCs w:val="21"/>
        </w:rPr>
        <w:t>0V   50/60Hz</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额定功率：</w:t>
      </w:r>
      <w:r w:rsidR="00D354A8">
        <w:rPr>
          <w:rFonts w:asciiTheme="minorEastAsia" w:eastAsiaTheme="minorEastAsia" w:hAnsiTheme="minorEastAsia" w:hint="eastAsia"/>
          <w:sz w:val="21"/>
          <w:szCs w:val="21"/>
          <w:lang w:val="en-US"/>
        </w:rPr>
        <w:t>1</w:t>
      </w:r>
      <w:r w:rsidR="009120BF">
        <w:rPr>
          <w:rFonts w:asciiTheme="minorEastAsia" w:eastAsiaTheme="minorEastAsia" w:hAnsiTheme="minorEastAsia" w:hint="eastAsia"/>
          <w:sz w:val="21"/>
          <w:szCs w:val="21"/>
          <w:lang w:val="en-US"/>
        </w:rPr>
        <w:t>0</w:t>
      </w:r>
      <w:r w:rsidRPr="001E683F">
        <w:rPr>
          <w:rFonts w:asciiTheme="minorEastAsia" w:eastAsiaTheme="minorEastAsia" w:hAnsiTheme="minorEastAsia" w:hint="eastAsia"/>
          <w:sz w:val="21"/>
          <w:szCs w:val="21"/>
        </w:rPr>
        <w:t>W</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信号接口：</w:t>
      </w:r>
      <w:r w:rsidRPr="001E683F">
        <w:rPr>
          <w:rFonts w:asciiTheme="minorEastAsia" w:eastAsiaTheme="minorEastAsia" w:hAnsiTheme="minorEastAsia" w:hint="eastAsia"/>
          <w:sz w:val="21"/>
          <w:szCs w:val="21"/>
        </w:rPr>
        <w:t>3芯XLR 防水信号插座输入/输出</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电源接口：</w:t>
      </w:r>
      <w:r w:rsidR="006A5943">
        <w:rPr>
          <w:rFonts w:asciiTheme="minorEastAsia" w:eastAsiaTheme="minorEastAsia" w:hAnsiTheme="minorEastAsia" w:hint="eastAsia"/>
          <w:sz w:val="21"/>
          <w:szCs w:val="21"/>
        </w:rPr>
        <w:t>裸线</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频    闪：</w:t>
      </w:r>
      <w:r w:rsidRPr="001E683F">
        <w:rPr>
          <w:rFonts w:asciiTheme="minorEastAsia" w:eastAsiaTheme="minorEastAsia" w:hAnsiTheme="minorEastAsia" w:hint="eastAsia"/>
          <w:sz w:val="21"/>
          <w:szCs w:val="21"/>
        </w:rPr>
        <w:t>每秒1-20Hz快速频闪，具备脉冲频闪，同步异步频闪效果</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调    光：</w:t>
      </w:r>
      <w:r w:rsidRPr="001E683F">
        <w:rPr>
          <w:rFonts w:asciiTheme="minorEastAsia" w:eastAsiaTheme="minorEastAsia" w:hAnsiTheme="minorEastAsia" w:hint="eastAsia"/>
          <w:sz w:val="21"/>
          <w:szCs w:val="21"/>
          <w:lang w:val="en-US"/>
        </w:rPr>
        <w:t>0-100%</w:t>
      </w:r>
      <w:r w:rsidRPr="001E683F">
        <w:rPr>
          <w:rFonts w:asciiTheme="minorEastAsia" w:eastAsiaTheme="minorEastAsia" w:hAnsiTheme="minorEastAsia" w:hint="eastAsia"/>
          <w:sz w:val="21"/>
          <w:szCs w:val="21"/>
        </w:rPr>
        <w:t>线性调节</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光点旋转：</w:t>
      </w:r>
      <w:r w:rsidRPr="001E683F">
        <w:rPr>
          <w:rFonts w:asciiTheme="minorEastAsia" w:eastAsiaTheme="minorEastAsia" w:hAnsiTheme="minorEastAsia" w:hint="eastAsia"/>
          <w:sz w:val="21"/>
          <w:szCs w:val="21"/>
        </w:rPr>
        <w:t>旋转速度</w:t>
      </w:r>
      <w:r w:rsidR="00635EFC">
        <w:rPr>
          <w:rFonts w:asciiTheme="minorEastAsia" w:eastAsiaTheme="minorEastAsia" w:hAnsiTheme="minorEastAsia" w:hint="eastAsia"/>
          <w:sz w:val="21"/>
          <w:szCs w:val="21"/>
        </w:rPr>
        <w:t>方向</w:t>
      </w:r>
      <w:r w:rsidRPr="001E683F">
        <w:rPr>
          <w:rFonts w:asciiTheme="minorEastAsia" w:eastAsiaTheme="minorEastAsia" w:hAnsiTheme="minorEastAsia" w:hint="eastAsia"/>
          <w:sz w:val="21"/>
          <w:szCs w:val="21"/>
        </w:rPr>
        <w:t>可调</w:t>
      </w:r>
      <w:r w:rsidR="00950331">
        <w:rPr>
          <w:rFonts w:asciiTheme="minorEastAsia" w:eastAsiaTheme="minorEastAsia" w:hAnsiTheme="minorEastAsia" w:hint="eastAsia"/>
          <w:sz w:val="21"/>
          <w:szCs w:val="21"/>
        </w:rPr>
        <w:t>，光点规则排布</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控制通道：</w:t>
      </w:r>
      <w:r w:rsidRPr="001E683F">
        <w:rPr>
          <w:rFonts w:asciiTheme="minorEastAsia" w:eastAsiaTheme="minorEastAsia" w:hAnsiTheme="minorEastAsia" w:hint="eastAsia"/>
          <w:sz w:val="21"/>
          <w:szCs w:val="21"/>
        </w:rPr>
        <w:t>标准</w:t>
      </w:r>
      <w:r w:rsidR="009120BF">
        <w:rPr>
          <w:rFonts w:asciiTheme="minorEastAsia" w:eastAsiaTheme="minorEastAsia" w:hAnsiTheme="minorEastAsia" w:hint="eastAsia"/>
          <w:sz w:val="21"/>
          <w:szCs w:val="21"/>
          <w:lang w:val="en-US"/>
        </w:rPr>
        <w:t>7</w:t>
      </w:r>
      <w:r w:rsidRPr="001E683F">
        <w:rPr>
          <w:rFonts w:asciiTheme="minorEastAsia" w:eastAsiaTheme="minorEastAsia" w:hAnsiTheme="minorEastAsia" w:hint="eastAsia"/>
          <w:sz w:val="21"/>
          <w:szCs w:val="21"/>
        </w:rPr>
        <w:t>通道</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传输协议：</w:t>
      </w:r>
      <w:r w:rsidRPr="001E683F">
        <w:rPr>
          <w:rFonts w:asciiTheme="minorEastAsia" w:eastAsiaTheme="minorEastAsia" w:hAnsiTheme="minorEastAsia" w:hint="eastAsia"/>
          <w:sz w:val="21"/>
          <w:szCs w:val="21"/>
        </w:rPr>
        <w:t>DMX512</w:t>
      </w:r>
    </w:p>
    <w:p w:rsidR="005372B3" w:rsidRPr="00D354A8" w:rsidRDefault="005372B3" w:rsidP="00D354A8">
      <w:pPr>
        <w:spacing w:line="480" w:lineRule="auto"/>
        <w:rPr>
          <w:rFonts w:asciiTheme="minorEastAsia" w:eastAsiaTheme="minorEastAsia" w:hAnsiTheme="minorEastAsia"/>
          <w:sz w:val="21"/>
          <w:szCs w:val="21"/>
          <w:shd w:val="clear" w:color="auto" w:fill="FFFFFF"/>
        </w:rPr>
      </w:pPr>
      <w:r w:rsidRPr="00EC3E20">
        <w:rPr>
          <w:rFonts w:asciiTheme="minorEastAsia" w:eastAsiaTheme="minorEastAsia" w:hAnsiTheme="minorEastAsia" w:cstheme="minorEastAsia" w:hint="eastAsia"/>
          <w:b/>
          <w:sz w:val="21"/>
          <w:szCs w:val="21"/>
          <w:shd w:val="clear" w:color="auto" w:fill="FFFFFF"/>
        </w:rPr>
        <w:t>菜单显示：</w:t>
      </w:r>
      <w:r>
        <w:rPr>
          <w:rFonts w:asciiTheme="minorEastAsia" w:eastAsiaTheme="minorEastAsia" w:hAnsiTheme="minorEastAsia" w:hint="eastAsia"/>
          <w:sz w:val="21"/>
          <w:szCs w:val="21"/>
          <w:shd w:val="clear" w:color="auto" w:fill="FFFFFF"/>
        </w:rPr>
        <w:t>LCD</w:t>
      </w:r>
      <w:r w:rsidRPr="001E683F">
        <w:rPr>
          <w:rFonts w:asciiTheme="minorEastAsia" w:eastAsiaTheme="minorEastAsia" w:hAnsiTheme="minorEastAsia" w:hint="eastAsia"/>
          <w:sz w:val="21"/>
          <w:szCs w:val="21"/>
          <w:shd w:val="clear" w:color="auto" w:fill="FFFFFF"/>
        </w:rPr>
        <w:t>显示屏，内置自走程序</w:t>
      </w:r>
    </w:p>
    <w:p w:rsidR="005372B3" w:rsidRPr="00D354A8" w:rsidRDefault="005372B3" w:rsidP="00D354A8">
      <w:pPr>
        <w:spacing w:line="480" w:lineRule="auto"/>
        <w:rPr>
          <w:rFonts w:asciiTheme="minorEastAsia" w:eastAsiaTheme="minorEastAsia" w:hAnsiTheme="minorEastAsia"/>
          <w:sz w:val="21"/>
          <w:szCs w:val="21"/>
          <w:lang w:val="en-US"/>
        </w:rPr>
      </w:pPr>
      <w:r w:rsidRPr="00EC3E20">
        <w:rPr>
          <w:rFonts w:asciiTheme="minorEastAsia" w:eastAsiaTheme="minorEastAsia" w:hAnsiTheme="minorEastAsia" w:hint="eastAsia"/>
          <w:b/>
          <w:sz w:val="21"/>
          <w:szCs w:val="21"/>
          <w:lang w:val="en-US"/>
        </w:rPr>
        <w:t>工作温度范围:</w:t>
      </w:r>
      <w:r w:rsidRPr="001E683F">
        <w:rPr>
          <w:rFonts w:asciiTheme="minorEastAsia" w:eastAsiaTheme="minorEastAsia" w:hAnsiTheme="minorEastAsia" w:hint="eastAsia"/>
          <w:sz w:val="21"/>
          <w:szCs w:val="21"/>
          <w:lang w:val="en-US"/>
        </w:rPr>
        <w:t xml:space="preserve"> -20℃--4</w:t>
      </w:r>
      <w:r w:rsidR="0060044E">
        <w:rPr>
          <w:rFonts w:asciiTheme="minorEastAsia" w:eastAsiaTheme="minorEastAsia" w:hAnsiTheme="minorEastAsia" w:hint="eastAsia"/>
          <w:sz w:val="21"/>
          <w:szCs w:val="21"/>
          <w:lang w:val="en-US"/>
        </w:rPr>
        <w:t>0</w:t>
      </w:r>
      <w:r w:rsidRPr="001E683F">
        <w:rPr>
          <w:rFonts w:asciiTheme="minorEastAsia" w:eastAsiaTheme="minorEastAsia" w:hAnsiTheme="minorEastAsia" w:hint="eastAsia"/>
          <w:sz w:val="21"/>
          <w:szCs w:val="21"/>
          <w:lang w:val="en-US"/>
        </w:rPr>
        <w:t xml:space="preserve">℃ </w:t>
      </w:r>
    </w:p>
    <w:p w:rsidR="005372B3" w:rsidRPr="001E683F" w:rsidRDefault="005372B3" w:rsidP="00D354A8">
      <w:pPr>
        <w:spacing w:line="480" w:lineRule="auto"/>
        <w:rPr>
          <w:rFonts w:asciiTheme="minorEastAsia" w:eastAsiaTheme="minorEastAsia" w:hAnsiTheme="minorEastAsia"/>
          <w:sz w:val="21"/>
          <w:szCs w:val="21"/>
          <w:lang w:val="en-US"/>
        </w:rPr>
      </w:pPr>
      <w:r w:rsidRPr="00EC3E20">
        <w:rPr>
          <w:rFonts w:asciiTheme="minorEastAsia" w:eastAsiaTheme="minorEastAsia" w:hAnsiTheme="minorEastAsia" w:hint="eastAsia"/>
          <w:b/>
          <w:sz w:val="21"/>
          <w:szCs w:val="21"/>
          <w:lang w:val="en-US"/>
        </w:rPr>
        <w:t>灯具尺寸：</w:t>
      </w:r>
      <w:r>
        <w:rPr>
          <w:rFonts w:asciiTheme="minorEastAsia" w:eastAsiaTheme="minorEastAsia" w:hAnsiTheme="minorEastAsia" w:hint="eastAsia"/>
          <w:sz w:val="21"/>
          <w:szCs w:val="21"/>
          <w:lang w:val="en-US"/>
        </w:rPr>
        <w:t>154</w:t>
      </w:r>
      <w:r w:rsidRPr="001E683F">
        <w:rPr>
          <w:rFonts w:asciiTheme="minorEastAsia" w:eastAsiaTheme="minorEastAsia" w:hAnsiTheme="minorEastAsia" w:hint="eastAsia"/>
          <w:sz w:val="21"/>
          <w:szCs w:val="21"/>
          <w:lang w:val="en-US"/>
        </w:rPr>
        <w:t>*</w:t>
      </w:r>
      <w:r>
        <w:rPr>
          <w:rFonts w:asciiTheme="minorEastAsia" w:eastAsiaTheme="minorEastAsia" w:hAnsiTheme="minorEastAsia" w:hint="eastAsia"/>
          <w:sz w:val="21"/>
          <w:szCs w:val="21"/>
          <w:lang w:val="en-US"/>
        </w:rPr>
        <w:t>155</w:t>
      </w:r>
      <w:r w:rsidRPr="001E683F">
        <w:rPr>
          <w:rFonts w:asciiTheme="minorEastAsia" w:eastAsiaTheme="minorEastAsia" w:hAnsiTheme="minorEastAsia" w:hint="eastAsia"/>
          <w:sz w:val="21"/>
          <w:szCs w:val="21"/>
          <w:lang w:val="en-US"/>
        </w:rPr>
        <w:t>*</w:t>
      </w:r>
      <w:r>
        <w:rPr>
          <w:rFonts w:asciiTheme="minorEastAsia" w:eastAsiaTheme="minorEastAsia" w:hAnsiTheme="minorEastAsia" w:hint="eastAsia"/>
          <w:sz w:val="21"/>
          <w:szCs w:val="21"/>
          <w:lang w:val="en-US"/>
        </w:rPr>
        <w:t>208</w:t>
      </w:r>
      <w:r w:rsidRPr="001E683F">
        <w:rPr>
          <w:rFonts w:asciiTheme="minorEastAsia" w:eastAsiaTheme="minorEastAsia" w:hAnsiTheme="minorEastAsia" w:hint="eastAsia"/>
          <w:sz w:val="21"/>
          <w:szCs w:val="21"/>
          <w:lang w:val="en-US"/>
        </w:rPr>
        <w:t>mm</w:t>
      </w:r>
    </w:p>
    <w:p w:rsidR="005372B3" w:rsidRPr="001E683F" w:rsidRDefault="005372B3" w:rsidP="00D354A8">
      <w:pPr>
        <w:spacing w:line="480" w:lineRule="auto"/>
        <w:rPr>
          <w:rFonts w:asciiTheme="minorEastAsia" w:eastAsiaTheme="minorEastAsia" w:hAnsiTheme="minorEastAsia"/>
          <w:sz w:val="21"/>
          <w:szCs w:val="21"/>
          <w:lang w:val="en-US"/>
        </w:rPr>
      </w:pPr>
      <w:r w:rsidRPr="00EC3E20">
        <w:rPr>
          <w:rFonts w:asciiTheme="minorEastAsia" w:eastAsiaTheme="minorEastAsia" w:hAnsiTheme="minorEastAsia"/>
          <w:b/>
          <w:sz w:val="21"/>
          <w:szCs w:val="21"/>
          <w:lang w:val="en-US"/>
        </w:rPr>
        <w:t>灯具净重：</w:t>
      </w:r>
      <w:r>
        <w:rPr>
          <w:rFonts w:asciiTheme="minorEastAsia" w:eastAsiaTheme="minorEastAsia" w:hAnsiTheme="minorEastAsia" w:hint="eastAsia"/>
          <w:sz w:val="21"/>
          <w:szCs w:val="21"/>
          <w:lang w:val="en-US"/>
        </w:rPr>
        <w:t>2.5</w:t>
      </w:r>
      <w:r w:rsidRPr="001E683F">
        <w:rPr>
          <w:rFonts w:asciiTheme="minorEastAsia" w:eastAsiaTheme="minorEastAsia" w:hAnsiTheme="minorEastAsia" w:hint="eastAsia"/>
          <w:sz w:val="21"/>
          <w:szCs w:val="21"/>
          <w:lang w:val="en-US"/>
        </w:rPr>
        <w:t>kg</w:t>
      </w:r>
    </w:p>
    <w:p w:rsidR="005372B3" w:rsidRPr="001E683F" w:rsidRDefault="005372B3" w:rsidP="00EC3E20">
      <w:pPr>
        <w:spacing w:line="480" w:lineRule="auto"/>
        <w:ind w:left="1054" w:hangingChars="500" w:hanging="1054"/>
        <w:rPr>
          <w:rFonts w:asciiTheme="minorEastAsia" w:eastAsiaTheme="minorEastAsia" w:hAnsiTheme="minorEastAsia"/>
          <w:sz w:val="21"/>
          <w:szCs w:val="21"/>
        </w:rPr>
      </w:pPr>
      <w:r w:rsidRPr="00EC3E20">
        <w:rPr>
          <w:rFonts w:asciiTheme="minorEastAsia" w:eastAsiaTheme="minorEastAsia" w:hAnsiTheme="minorEastAsia"/>
          <w:b/>
          <w:sz w:val="21"/>
          <w:szCs w:val="21"/>
        </w:rPr>
        <w:t>材</w:t>
      </w:r>
      <w:r w:rsidRPr="00EC3E20">
        <w:rPr>
          <w:rFonts w:asciiTheme="minorEastAsia" w:eastAsiaTheme="minorEastAsia" w:hAnsiTheme="minorEastAsia" w:hint="eastAsia"/>
          <w:b/>
          <w:sz w:val="21"/>
          <w:szCs w:val="21"/>
        </w:rPr>
        <w:t xml:space="preserve">    </w:t>
      </w:r>
      <w:r w:rsidRPr="00EC3E20">
        <w:rPr>
          <w:rFonts w:asciiTheme="minorEastAsia" w:eastAsiaTheme="minorEastAsia" w:hAnsiTheme="minorEastAsia"/>
          <w:b/>
          <w:sz w:val="21"/>
          <w:szCs w:val="21"/>
        </w:rPr>
        <w:t>质</w:t>
      </w:r>
      <w:r w:rsidRPr="00EC3E20">
        <w:rPr>
          <w:rFonts w:asciiTheme="minorEastAsia" w:eastAsiaTheme="minorEastAsia" w:hAnsiTheme="minorEastAsia" w:hint="eastAsia"/>
          <w:b/>
          <w:sz w:val="21"/>
          <w:szCs w:val="21"/>
        </w:rPr>
        <w:t>：</w:t>
      </w:r>
      <w:r w:rsidRPr="001E683F">
        <w:rPr>
          <w:rFonts w:asciiTheme="minorEastAsia" w:eastAsiaTheme="minorEastAsia" w:hAnsiTheme="minorEastAsia"/>
          <w:sz w:val="21"/>
          <w:szCs w:val="21"/>
        </w:rPr>
        <w:t xml:space="preserve">外壳材质 </w:t>
      </w:r>
      <w:r w:rsidRPr="001E683F">
        <w:rPr>
          <w:rFonts w:asciiTheme="minorEastAsia" w:eastAsiaTheme="minorEastAsia" w:hAnsiTheme="minorEastAsia" w:hint="eastAsia"/>
          <w:sz w:val="21"/>
          <w:szCs w:val="21"/>
          <w:lang w:val="en-US"/>
        </w:rPr>
        <w:t>压铸铝/优良工程塑料PA66，散热效果优良，防腐蚀，抗UV处理，</w:t>
      </w:r>
      <w:r w:rsidRPr="001E683F">
        <w:rPr>
          <w:rFonts w:asciiTheme="minorEastAsia" w:eastAsiaTheme="minorEastAsia" w:hAnsiTheme="minorEastAsia"/>
          <w:sz w:val="21"/>
          <w:szCs w:val="21"/>
        </w:rPr>
        <w:t>默认</w:t>
      </w:r>
      <w:r w:rsidRPr="001E683F">
        <w:rPr>
          <w:rFonts w:asciiTheme="minorEastAsia" w:eastAsiaTheme="minorEastAsia" w:hAnsiTheme="minorEastAsia" w:hint="eastAsia"/>
          <w:sz w:val="21"/>
          <w:szCs w:val="21"/>
        </w:rPr>
        <w:t>黑色，可按要求定制颜色。</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b/>
          <w:sz w:val="21"/>
          <w:szCs w:val="21"/>
        </w:rPr>
        <w:t>防护</w:t>
      </w:r>
      <w:r w:rsidRPr="00EC3E20">
        <w:rPr>
          <w:rFonts w:asciiTheme="minorEastAsia" w:eastAsiaTheme="minorEastAsia" w:hAnsiTheme="minorEastAsia" w:hint="eastAsia"/>
          <w:b/>
          <w:sz w:val="21"/>
          <w:szCs w:val="21"/>
        </w:rPr>
        <w:t>等级：</w:t>
      </w:r>
      <w:r w:rsidRPr="001E683F">
        <w:rPr>
          <w:rFonts w:asciiTheme="minorEastAsia" w:eastAsiaTheme="minorEastAsia" w:hAnsiTheme="minorEastAsia" w:hint="eastAsia"/>
          <w:sz w:val="21"/>
          <w:szCs w:val="21"/>
          <w:lang w:val="en-US"/>
        </w:rPr>
        <w:t>IP65</w:t>
      </w:r>
    </w:p>
    <w:p w:rsidR="005372B3" w:rsidRDefault="005372B3">
      <w:pPr>
        <w:widowControl/>
        <w:autoSpaceDE/>
        <w:autoSpaceDN/>
      </w:pPr>
      <w:r>
        <w:br w:type="page"/>
      </w:r>
    </w:p>
    <w:p w:rsidR="008D4F36" w:rsidRPr="008D4F36" w:rsidRDefault="008D4F36" w:rsidP="008D4F36"/>
    <w:p w:rsidR="003C5C14" w:rsidRDefault="003C5C14" w:rsidP="007618B2">
      <w:pPr>
        <w:pStyle w:val="1"/>
        <w:ind w:left="0"/>
      </w:pPr>
      <w:bookmarkStart w:id="26" w:name="_Toc105498118"/>
      <w:r w:rsidRPr="003C5C14">
        <w:t>常见故障及排查</w:t>
      </w:r>
      <w:bookmarkEnd w:id="26"/>
    </w:p>
    <w:p w:rsidR="00A20577" w:rsidRDefault="00A20577" w:rsidP="00A20577"/>
    <w:p w:rsidR="00A20577" w:rsidRDefault="00A20577" w:rsidP="00A20577">
      <w:pPr>
        <w:pStyle w:val="UserStyle1"/>
        <w:spacing w:before="62" w:after="62"/>
        <w:rPr>
          <w:rStyle w:val="NormalCharacter"/>
        </w:rPr>
      </w:pPr>
      <w:r>
        <w:rPr>
          <w:rStyle w:val="NormalCharacter"/>
          <w:rFonts w:ascii="Times New Roman" w:hAnsi="Times New Roman"/>
        </w:rPr>
        <w:t>针对一些常见的故障，提出了相应的解决方案。任何无法解决的问题都应该由专业人员来处理。在维护灯具之前，请先断开电源。</w:t>
      </w:r>
    </w:p>
    <w:p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w:t>
      </w:r>
      <w:r w:rsidRPr="004A58F4">
        <w:rPr>
          <w:rStyle w:val="NormalCharacter"/>
          <w:rFonts w:asciiTheme="minorEastAsia" w:eastAsiaTheme="minorEastAsia" w:hAnsiTheme="minorEastAsia" w:hint="eastAsia"/>
        </w:rPr>
        <w:t>具</w:t>
      </w:r>
      <w:r w:rsidRPr="004A58F4">
        <w:rPr>
          <w:rStyle w:val="NormalCharacter"/>
          <w:rFonts w:asciiTheme="minorEastAsia" w:eastAsiaTheme="minorEastAsia" w:hAnsiTheme="minorEastAsia"/>
        </w:rPr>
        <w:t>不亮</w:t>
      </w:r>
    </w:p>
    <w:p w:rsidR="00A20577" w:rsidRDefault="00A20577" w:rsidP="00A20577">
      <w:pPr>
        <w:pStyle w:val="UserStyle1"/>
        <w:numPr>
          <w:ilvl w:val="0"/>
          <w:numId w:val="6"/>
        </w:numPr>
        <w:spacing w:before="62" w:after="62"/>
        <w:ind w:firstLine="420"/>
        <w:rPr>
          <w:rStyle w:val="NormalCharacter"/>
        </w:rPr>
      </w:pPr>
      <w:r>
        <w:rPr>
          <w:rStyle w:val="NormalCharacter"/>
          <w:rFonts w:ascii="Cambria"/>
        </w:rPr>
        <w:t>检查</w:t>
      </w:r>
      <w:r>
        <w:rPr>
          <w:rStyle w:val="NormalCharacter"/>
          <w:rFonts w:ascii="Times New Roman" w:hAnsi="Times New Roman"/>
        </w:rPr>
        <w:t>是否安装了与灯具相匹配的电压；</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检查灯具供电电源连接处或控制开关是否接触不良；</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检查电力供应是否不足；</w:t>
      </w:r>
    </w:p>
    <w:p w:rsidR="00A20577" w:rsidRDefault="00A20577" w:rsidP="00FA6AAE">
      <w:pPr>
        <w:pStyle w:val="UserStyle1"/>
        <w:numPr>
          <w:ilvl w:val="0"/>
          <w:numId w:val="6"/>
        </w:numPr>
        <w:spacing w:before="62" w:after="62" w:line="360" w:lineRule="auto"/>
        <w:ind w:firstLine="420"/>
        <w:rPr>
          <w:rStyle w:val="NormalCharacter"/>
        </w:rPr>
      </w:pPr>
      <w:r>
        <w:rPr>
          <w:rStyle w:val="NormalCharacter"/>
          <w:rFonts w:ascii="Times New Roman" w:hAnsi="Times New Roman"/>
        </w:rPr>
        <w:t>检查</w:t>
      </w:r>
      <w:r>
        <w:rPr>
          <w:rStyle w:val="NormalCharacter"/>
          <w:rFonts w:ascii="Times New Roman" w:hAnsi="Times New Roman"/>
        </w:rPr>
        <w:t>DMX512</w:t>
      </w:r>
      <w:r>
        <w:rPr>
          <w:rStyle w:val="NormalCharacter"/>
          <w:rFonts w:ascii="Times New Roman" w:hAnsi="Times New Roman"/>
        </w:rPr>
        <w:t>控制器是否发送了指令。</w:t>
      </w:r>
    </w:p>
    <w:p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灯具正常复位后不接受控台的控制</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检查灯具数字启动地址数值和功能选项是否正确；</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检查通讯控制线路的连接情况是否正确、通讯线路过长或已经中断；</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检查控制设备是否失效，检查串连接入的信号放大器是否失效；</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检查通讯线路是否过长或有其它设备相互干扰；</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优化布线，缩短控制信号线的长度，高压与低压线路分开布线；</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添加信号放大器；</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信号线采用优质屏蔽双绞线；</w:t>
      </w:r>
    </w:p>
    <w:p w:rsidR="00A20577" w:rsidRDefault="00A20577" w:rsidP="00FA6AAE">
      <w:pPr>
        <w:pStyle w:val="UserStyle1"/>
        <w:numPr>
          <w:ilvl w:val="0"/>
          <w:numId w:val="6"/>
        </w:numPr>
        <w:spacing w:before="62" w:after="62" w:line="360" w:lineRule="auto"/>
        <w:ind w:firstLine="420"/>
        <w:rPr>
          <w:rStyle w:val="NormalCharacter"/>
        </w:rPr>
      </w:pPr>
      <w:r>
        <w:rPr>
          <w:rStyle w:val="NormalCharacter"/>
          <w:rFonts w:ascii="Times New Roman" w:hAnsi="Times New Roman"/>
        </w:rPr>
        <w:t>在灯具末端连接信号终端电阻</w:t>
      </w:r>
      <w:r>
        <w:rPr>
          <w:rStyle w:val="NormalCharacter"/>
          <w:rFonts w:ascii="Times New Roman" w:hAnsi="Times New Roman"/>
        </w:rPr>
        <w:t>(120</w:t>
      </w:r>
      <w:r>
        <w:rPr>
          <w:rStyle w:val="NormalCharacter"/>
          <w:rFonts w:ascii="Times New Roman" w:hAnsi="Times New Roman"/>
        </w:rPr>
        <w:t>欧姆）。</w:t>
      </w:r>
    </w:p>
    <w:p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灯具不能启动</w:t>
      </w:r>
    </w:p>
    <w:p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检查供电电源参数是否与灯具相符；</w:t>
      </w:r>
    </w:p>
    <w:p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检查灯具在长途运输过程中因挤压变形、内部零件震动、潮湿等原因，而导致接触不良</w:t>
      </w:r>
      <w:r w:rsidRPr="00FA6AAE">
        <w:rPr>
          <w:rStyle w:val="NormalCharacter"/>
          <w:rFonts w:ascii="Times New Roman" w:hAnsi="Times New Roman"/>
        </w:rPr>
        <w:t>或脱落</w:t>
      </w:r>
      <w:r w:rsidR="001F7FB4">
        <w:rPr>
          <w:rStyle w:val="NormalCharacter"/>
          <w:rFonts w:ascii="Times New Roman" w:hAnsi="Times New Roman" w:hint="eastAsia"/>
        </w:rPr>
        <w:t>；</w:t>
      </w:r>
    </w:p>
    <w:p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请检查灯具内部导线积接插件是否脱落、松动</w:t>
      </w:r>
      <w:r w:rsidR="001F7FB4">
        <w:rPr>
          <w:rStyle w:val="NormalCharacter"/>
          <w:rFonts w:ascii="Times New Roman" w:hAnsi="Times New Roman" w:hint="eastAsia"/>
        </w:rPr>
        <w:t>，</w:t>
      </w:r>
    </w:p>
    <w:p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检查灯具电子元器件（如电子变压器、</w:t>
      </w:r>
      <w:r>
        <w:rPr>
          <w:rStyle w:val="NormalCharacter"/>
          <w:rFonts w:ascii="Times New Roman" w:hAnsi="Times New Roman"/>
        </w:rPr>
        <w:t>PCB</w:t>
      </w:r>
      <w:r>
        <w:rPr>
          <w:rStyle w:val="NormalCharacter"/>
          <w:rFonts w:ascii="Times New Roman" w:hAnsi="Times New Roman"/>
        </w:rPr>
        <w:t>板、电机控制板等）是否有松动、短路和烧坏现象。</w:t>
      </w:r>
    </w:p>
    <w:p w:rsidR="00286C4E" w:rsidRPr="004A58F4" w:rsidRDefault="00C74613" w:rsidP="00286C4E">
      <w:pPr>
        <w:pStyle w:val="Heading4"/>
        <w:numPr>
          <w:ilvl w:val="0"/>
          <w:numId w:val="7"/>
        </w:numPr>
        <w:tabs>
          <w:tab w:val="clear" w:pos="1062"/>
        </w:tabs>
        <w:rPr>
          <w:rStyle w:val="NormalCharacter"/>
          <w:rFonts w:asciiTheme="minorEastAsia" w:eastAsiaTheme="minorEastAsia" w:hAnsiTheme="minorEastAsia"/>
        </w:rPr>
      </w:pPr>
      <w:r>
        <w:rPr>
          <w:rStyle w:val="NormalCharacter"/>
          <w:rFonts w:asciiTheme="minorEastAsia" w:eastAsiaTheme="minorEastAsia" w:hAnsiTheme="minorEastAsia" w:hint="eastAsia"/>
        </w:rPr>
        <w:t>灯具使用常见问题</w:t>
      </w:r>
    </w:p>
    <w:p w:rsidR="00286C4E" w:rsidRDefault="00C74613" w:rsidP="00286C4E">
      <w:pPr>
        <w:pStyle w:val="UserStyle1"/>
        <w:numPr>
          <w:ilvl w:val="0"/>
          <w:numId w:val="22"/>
        </w:numPr>
        <w:spacing w:before="62" w:after="62"/>
        <w:rPr>
          <w:rStyle w:val="NormalCharacter"/>
          <w:rFonts w:ascii="Times New Roman" w:hAnsi="Times New Roman"/>
        </w:rPr>
      </w:pPr>
      <w:r>
        <w:rPr>
          <w:rStyle w:val="NormalCharacter"/>
          <w:rFonts w:ascii="Times New Roman" w:hAnsi="Times New Roman" w:hint="eastAsia"/>
        </w:rPr>
        <w:t>光斑中心有明显暗斑，荧光片发光处有黑点，造成原因为瞬间过流</w:t>
      </w:r>
      <w:r w:rsidR="001F7FB4">
        <w:rPr>
          <w:rStyle w:val="NormalCharacter"/>
          <w:rFonts w:ascii="Times New Roman" w:hAnsi="Times New Roman" w:hint="eastAsia"/>
        </w:rPr>
        <w:t>；</w:t>
      </w:r>
    </w:p>
    <w:p w:rsidR="000C2BCB" w:rsidRPr="00286C4E" w:rsidRDefault="00C74613" w:rsidP="00286C4E">
      <w:pPr>
        <w:pStyle w:val="UserStyle1"/>
        <w:numPr>
          <w:ilvl w:val="0"/>
          <w:numId w:val="22"/>
        </w:numPr>
        <w:spacing w:before="62" w:after="62"/>
        <w:rPr>
          <w:rStyle w:val="NormalCharacter"/>
          <w:rFonts w:ascii="Times New Roman" w:hAnsi="Times New Roman"/>
        </w:rPr>
      </w:pPr>
      <w:r>
        <w:rPr>
          <w:rStyle w:val="NormalCharacter"/>
          <w:rFonts w:ascii="Times New Roman" w:hAnsi="Times New Roman" w:hint="eastAsia"/>
        </w:rPr>
        <w:t>出光微弱，可能</w:t>
      </w:r>
      <w:r w:rsidR="00B95197">
        <w:rPr>
          <w:rStyle w:val="NormalCharacter"/>
          <w:rFonts w:ascii="Times New Roman" w:hAnsi="Times New Roman" w:hint="eastAsia"/>
        </w:rPr>
        <w:t>其它原因造成</w:t>
      </w:r>
      <w:r>
        <w:rPr>
          <w:rStyle w:val="NormalCharacter"/>
          <w:rFonts w:ascii="Times New Roman" w:hAnsi="Times New Roman" w:hint="eastAsia"/>
        </w:rPr>
        <w:t>激光</w:t>
      </w:r>
      <w:r w:rsidR="00B95197">
        <w:rPr>
          <w:rStyle w:val="NormalCharacter"/>
          <w:rFonts w:ascii="Times New Roman" w:hAnsi="Times New Roman" w:hint="eastAsia"/>
        </w:rPr>
        <w:t>光源</w:t>
      </w:r>
      <w:r>
        <w:rPr>
          <w:rStyle w:val="NormalCharacter"/>
          <w:rFonts w:ascii="Times New Roman" w:hAnsi="Times New Roman" w:hint="eastAsia"/>
        </w:rPr>
        <w:t>烧毁</w:t>
      </w:r>
      <w:r w:rsidR="000C2BCB">
        <w:rPr>
          <w:rStyle w:val="NormalCharacter"/>
          <w:rFonts w:ascii="Times New Roman" w:hAnsi="Times New Roman" w:hint="eastAsia"/>
        </w:rPr>
        <w:t>；</w:t>
      </w:r>
    </w:p>
    <w:p w:rsidR="00286C4E" w:rsidRPr="00286C4E" w:rsidRDefault="00C74613" w:rsidP="00286C4E">
      <w:pPr>
        <w:pStyle w:val="UserStyle1"/>
        <w:numPr>
          <w:ilvl w:val="0"/>
          <w:numId w:val="22"/>
        </w:numPr>
        <w:spacing w:before="62" w:after="62"/>
        <w:rPr>
          <w:rStyle w:val="NormalCharacter"/>
          <w:rFonts w:ascii="Times New Roman" w:hAnsi="Times New Roman"/>
        </w:rPr>
      </w:pPr>
      <w:r>
        <w:rPr>
          <w:rStyle w:val="NormalCharacter"/>
          <w:rFonts w:ascii="Times New Roman" w:hAnsi="Times New Roman" w:hint="eastAsia"/>
        </w:rPr>
        <w:t>使用中亮度显著下降，造成原因为散热不足，检查是否有物体覆盖灯具或其它原因。</w:t>
      </w:r>
    </w:p>
    <w:p w:rsidR="00FA6AAE" w:rsidRPr="00286C4E" w:rsidRDefault="00FA6AAE" w:rsidP="00286C4E">
      <w:pPr>
        <w:pStyle w:val="UserStyle1"/>
        <w:numPr>
          <w:ilvl w:val="0"/>
          <w:numId w:val="22"/>
        </w:numPr>
        <w:spacing w:before="62" w:after="62"/>
        <w:rPr>
          <w:rStyle w:val="NormalCharacter"/>
          <w:rFonts w:ascii="Arial" w:hAnsi="Arial"/>
        </w:rPr>
      </w:pPr>
      <w:r w:rsidRPr="00286C4E">
        <w:rPr>
          <w:rStyle w:val="NormalCharacter"/>
          <w:rFonts w:ascii="Times New Roman" w:hAnsi="Times New Roman"/>
        </w:rPr>
        <w:br w:type="page"/>
      </w:r>
    </w:p>
    <w:p w:rsidR="00387EF0" w:rsidRPr="00A20577" w:rsidRDefault="00387EF0" w:rsidP="00FA6AAE">
      <w:pPr>
        <w:widowControl/>
        <w:autoSpaceDE/>
        <w:autoSpaceDN/>
        <w:rPr>
          <w:lang w:val="en-US"/>
        </w:rPr>
      </w:pPr>
    </w:p>
    <w:p w:rsidR="003B6895" w:rsidRDefault="00E236ED" w:rsidP="00387EF0">
      <w:pPr>
        <w:pStyle w:val="1"/>
        <w:ind w:left="0"/>
      </w:pPr>
      <w:bookmarkStart w:id="27" w:name="_Toc105498119"/>
      <w:r>
        <w:t>清洁与保养</w:t>
      </w:r>
      <w:bookmarkEnd w:id="27"/>
    </w:p>
    <w:p w:rsidR="003B6895" w:rsidRDefault="00E236ED" w:rsidP="006D48C7">
      <w:pPr>
        <w:pStyle w:val="a3"/>
        <w:spacing w:before="223" w:line="283" w:lineRule="auto"/>
        <w:ind w:left="140" w:right="210"/>
      </w:pPr>
      <w:r>
        <w:rPr>
          <w:spacing w:val="-9"/>
        </w:rPr>
        <w:t>灯具要求进行日常清洁保养，</w:t>
      </w:r>
      <w:r w:rsidR="005E7022">
        <w:rPr>
          <w:spacing w:val="-9"/>
        </w:rPr>
        <w:t>用干净的无尘布对镜头或透光玻璃进行拭擦，切勿用</w:t>
      </w:r>
      <w:r w:rsidR="005E7022">
        <w:rPr>
          <w:rStyle w:val="NormalCharacter"/>
          <w:rFonts w:hint="eastAsia"/>
          <w:kern w:val="2"/>
          <w:szCs w:val="20"/>
          <w:lang w:val="en-US" w:bidi="ar-SA"/>
        </w:rPr>
        <w:t>酒精或其它有机溶剂进行拭擦，</w:t>
      </w:r>
      <w:r>
        <w:rPr>
          <w:spacing w:val="-9"/>
        </w:rPr>
        <w:t>使用寿命长短很大程度取决于操作环境和规范，如有疑问请咨询</w:t>
      </w:r>
      <w:r>
        <w:rPr>
          <w:rFonts w:ascii="Calibri" w:hint="eastAsia"/>
        </w:rPr>
        <w:t>工厂</w:t>
      </w:r>
      <w:r>
        <w:rPr>
          <w:spacing w:val="-3"/>
        </w:rPr>
        <w:t>技术工程师的建</w:t>
      </w:r>
      <w:r>
        <w:rPr>
          <w:spacing w:val="-6"/>
        </w:rPr>
        <w:t>议，在本书中没有包括的维修和保养工作交给</w:t>
      </w:r>
      <w:r>
        <w:rPr>
          <w:rFonts w:ascii="Calibri" w:hint="eastAsia"/>
        </w:rPr>
        <w:t>工厂</w:t>
      </w:r>
      <w:r>
        <w:rPr>
          <w:spacing w:val="-3"/>
        </w:rPr>
        <w:t>有资格的技术工程师。</w:t>
      </w:r>
    </w:p>
    <w:p w:rsidR="003B6895" w:rsidRDefault="003B6895" w:rsidP="006D48C7">
      <w:pPr>
        <w:spacing w:before="32"/>
        <w:ind w:left="307"/>
        <w:rPr>
          <w:b/>
          <w:sz w:val="21"/>
        </w:rPr>
      </w:pPr>
    </w:p>
    <w:p w:rsidR="003B6895" w:rsidRDefault="00E236ED" w:rsidP="006D48C7">
      <w:pPr>
        <w:spacing w:before="32"/>
        <w:ind w:left="307"/>
        <w:rPr>
          <w:b/>
          <w:sz w:val="21"/>
        </w:rPr>
      </w:pPr>
      <w:r>
        <w:rPr>
          <w:b/>
          <w:sz w:val="21"/>
        </w:rPr>
        <w:t>注意</w:t>
      </w:r>
    </w:p>
    <w:p w:rsidR="003B6895" w:rsidRDefault="003B6895" w:rsidP="006D48C7">
      <w:pPr>
        <w:spacing w:line="224" w:lineRule="exact"/>
        <w:ind w:left="28"/>
        <w:rPr>
          <w:sz w:val="21"/>
        </w:rPr>
      </w:pPr>
    </w:p>
    <w:p w:rsidR="003B6895" w:rsidRPr="006D48C7" w:rsidRDefault="00E236ED" w:rsidP="006D48C7">
      <w:pPr>
        <w:spacing w:line="224" w:lineRule="exact"/>
        <w:ind w:left="28"/>
        <w:rPr>
          <w:sz w:val="21"/>
        </w:rPr>
      </w:pPr>
      <w:r>
        <w:rPr>
          <w:sz w:val="21"/>
        </w:rPr>
        <w:t>灰尘，烟油</w:t>
      </w:r>
      <w:r>
        <w:rPr>
          <w:rFonts w:hint="eastAsia"/>
          <w:sz w:val="21"/>
        </w:rPr>
        <w:t>，泡水，火烧</w:t>
      </w:r>
      <w:r>
        <w:rPr>
          <w:sz w:val="21"/>
        </w:rPr>
        <w:t>等其它原因造成，非正常性使用</w:t>
      </w:r>
      <w:r>
        <w:rPr>
          <w:rFonts w:hint="eastAsia"/>
          <w:sz w:val="21"/>
        </w:rPr>
        <w:t>以及不可抗力因素</w:t>
      </w:r>
      <w:r>
        <w:rPr>
          <w:sz w:val="21"/>
        </w:rPr>
        <w:t>引起的损坏，不在保修范围之内</w:t>
      </w:r>
    </w:p>
    <w:p w:rsidR="003B6895" w:rsidRDefault="00E236ED" w:rsidP="006D48C7">
      <w:pPr>
        <w:spacing w:line="224" w:lineRule="exact"/>
        <w:ind w:left="28"/>
        <w:rPr>
          <w:sz w:val="21"/>
        </w:rPr>
      </w:pPr>
      <w:r>
        <w:rPr>
          <w:sz w:val="21"/>
        </w:rPr>
        <w:t>打开任何盖子之前要断开电源。清洁光学部件要轻擦，涂层表面很容易划伤，不要使用有损害性的液体或硬物体，</w:t>
      </w:r>
    </w:p>
    <w:p w:rsidR="003B6895" w:rsidRDefault="00E236ED" w:rsidP="00916CC6">
      <w:pPr>
        <w:spacing w:before="45"/>
        <w:ind w:left="28"/>
        <w:rPr>
          <w:sz w:val="10"/>
        </w:rPr>
      </w:pPr>
      <w:r>
        <w:rPr>
          <w:sz w:val="21"/>
        </w:rPr>
        <w:t>会损坏塑料或涂层表面。</w:t>
      </w:r>
    </w:p>
    <w:p w:rsidR="003B6895" w:rsidRDefault="003B6895">
      <w:pPr>
        <w:pStyle w:val="a3"/>
        <w:spacing w:line="20" w:lineRule="exact"/>
        <w:ind w:left="106"/>
        <w:rPr>
          <w:sz w:val="2"/>
        </w:rPr>
      </w:pPr>
    </w:p>
    <w:p w:rsidR="003B6895" w:rsidRDefault="00E236ED">
      <w:pPr>
        <w:pStyle w:val="a7"/>
        <w:numPr>
          <w:ilvl w:val="1"/>
          <w:numId w:val="3"/>
        </w:numPr>
        <w:tabs>
          <w:tab w:val="left" w:pos="730"/>
          <w:tab w:val="left" w:pos="731"/>
        </w:tabs>
        <w:spacing w:before="63"/>
        <w:ind w:hanging="421"/>
        <w:rPr>
          <w:sz w:val="21"/>
        </w:rPr>
      </w:pPr>
      <w:r>
        <w:rPr>
          <w:spacing w:val="-3"/>
          <w:sz w:val="21"/>
        </w:rPr>
        <w:t>当镜头有破裂或其他损坏时，应及时更换。</w:t>
      </w:r>
    </w:p>
    <w:p w:rsidR="003B6895" w:rsidRDefault="00E236ED">
      <w:pPr>
        <w:pStyle w:val="a7"/>
        <w:numPr>
          <w:ilvl w:val="1"/>
          <w:numId w:val="3"/>
        </w:numPr>
        <w:tabs>
          <w:tab w:val="left" w:pos="730"/>
          <w:tab w:val="left" w:pos="731"/>
        </w:tabs>
        <w:spacing w:before="50"/>
        <w:ind w:hanging="421"/>
        <w:rPr>
          <w:sz w:val="21"/>
        </w:rPr>
      </w:pPr>
      <w:r>
        <w:rPr>
          <w:spacing w:val="-3"/>
          <w:sz w:val="21"/>
        </w:rPr>
        <w:t>当</w:t>
      </w:r>
      <w:r w:rsidR="00B23986">
        <w:rPr>
          <w:rFonts w:hint="eastAsia"/>
          <w:spacing w:val="-3"/>
          <w:sz w:val="21"/>
        </w:rPr>
        <w:t>光源</w:t>
      </w:r>
      <w:r>
        <w:rPr>
          <w:spacing w:val="-3"/>
          <w:sz w:val="21"/>
        </w:rPr>
        <w:t>有变形损坏时，应及时更换。</w:t>
      </w:r>
    </w:p>
    <w:p w:rsidR="003B6895" w:rsidRDefault="00E236ED">
      <w:pPr>
        <w:pStyle w:val="a7"/>
        <w:numPr>
          <w:ilvl w:val="1"/>
          <w:numId w:val="3"/>
        </w:numPr>
        <w:tabs>
          <w:tab w:val="left" w:pos="730"/>
          <w:tab w:val="left" w:pos="731"/>
        </w:tabs>
        <w:spacing w:before="48"/>
        <w:ind w:hanging="421"/>
        <w:rPr>
          <w:sz w:val="21"/>
        </w:rPr>
      </w:pPr>
      <w:r>
        <w:rPr>
          <w:spacing w:val="-3"/>
          <w:sz w:val="21"/>
        </w:rPr>
        <w:t>当亮度明显下降时，</w:t>
      </w:r>
      <w:r w:rsidR="00B23986">
        <w:rPr>
          <w:rFonts w:hint="eastAsia"/>
          <w:spacing w:val="-3"/>
          <w:sz w:val="21"/>
        </w:rPr>
        <w:t>光源</w:t>
      </w:r>
      <w:r w:rsidR="00B23986">
        <w:rPr>
          <w:spacing w:val="-3"/>
          <w:sz w:val="21"/>
        </w:rPr>
        <w:t>可能已到使用期限，应及时更换</w:t>
      </w:r>
      <w:r>
        <w:rPr>
          <w:spacing w:val="-3"/>
          <w:sz w:val="21"/>
        </w:rPr>
        <w:t>。</w:t>
      </w:r>
    </w:p>
    <w:p w:rsidR="003B6895" w:rsidRDefault="00E236ED">
      <w:pPr>
        <w:pStyle w:val="a7"/>
        <w:numPr>
          <w:ilvl w:val="1"/>
          <w:numId w:val="3"/>
        </w:numPr>
        <w:tabs>
          <w:tab w:val="left" w:pos="730"/>
          <w:tab w:val="left" w:pos="731"/>
        </w:tabs>
        <w:spacing w:before="48"/>
        <w:ind w:hanging="421"/>
        <w:rPr>
          <w:sz w:val="21"/>
        </w:rPr>
      </w:pPr>
      <w:r>
        <w:rPr>
          <w:spacing w:val="-3"/>
          <w:sz w:val="21"/>
        </w:rPr>
        <w:t>当灯具无法启动时，请检查灯具电源保险丝是否烧断，如烧断，必须使用相同规格的保险丝安装。</w:t>
      </w:r>
    </w:p>
    <w:p w:rsidR="003B6895" w:rsidRDefault="003B6895">
      <w:pPr>
        <w:pStyle w:val="a3"/>
        <w:rPr>
          <w:sz w:val="20"/>
        </w:rPr>
      </w:pPr>
    </w:p>
    <w:p w:rsidR="007A777B" w:rsidRDefault="007A777B">
      <w:pPr>
        <w:widowControl/>
        <w:autoSpaceDE/>
        <w:autoSpaceDN/>
      </w:pPr>
      <w:bookmarkStart w:id="28" w:name="_Toc23062"/>
      <w:r>
        <w:rPr>
          <w:b/>
          <w:bCs/>
        </w:rPr>
        <w:br w:type="page"/>
      </w:r>
    </w:p>
    <w:p w:rsidR="00547E03" w:rsidRDefault="00547E03">
      <w:pPr>
        <w:pStyle w:val="1"/>
        <w:ind w:left="0"/>
        <w:jc w:val="center"/>
        <w:rPr>
          <w:lang w:val="en-US"/>
        </w:rPr>
      </w:pPr>
    </w:p>
    <w:p w:rsidR="003B6895" w:rsidRDefault="00E236ED">
      <w:pPr>
        <w:pStyle w:val="1"/>
        <w:ind w:left="0"/>
        <w:jc w:val="center"/>
        <w:rPr>
          <w:lang w:val="en-US"/>
        </w:rPr>
      </w:pPr>
      <w:bookmarkStart w:id="29" w:name="_Toc105498120"/>
      <w:r>
        <w:rPr>
          <w:rFonts w:hint="eastAsia"/>
          <w:lang w:val="en-US"/>
        </w:rPr>
        <w:t>产品保修卡</w:t>
      </w:r>
      <w:bookmarkEnd w:id="28"/>
      <w:bookmarkEnd w:id="29"/>
    </w:p>
    <w:p w:rsidR="003B6895" w:rsidRDefault="00E236ED">
      <w:r>
        <w:rPr>
          <w:rFonts w:hint="eastAsia"/>
        </w:rPr>
        <w:t>尊敬的客户：</w:t>
      </w:r>
    </w:p>
    <w:p w:rsidR="003B6895" w:rsidRDefault="00E236ED">
      <w:r>
        <w:rPr>
          <w:rFonts w:hint="eastAsia"/>
        </w:rPr>
        <w:t>您好！</w:t>
      </w:r>
    </w:p>
    <w:p w:rsidR="003B6895" w:rsidRDefault="00E236ED">
      <w:r>
        <w:rPr>
          <w:rFonts w:hint="eastAsia"/>
        </w:rPr>
        <w:t>欢迎本公司的产品。您所购买的产品在出厂之时已经过严格检验，保证产品质量。为了更好地为您服务，在购买产品之后，请您认真阅读、填写并保管好此保修卡。</w:t>
      </w: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2724"/>
        <w:gridCol w:w="3783"/>
        <w:gridCol w:w="2411"/>
      </w:tblGrid>
      <w:tr w:rsidR="003B6895">
        <w:trPr>
          <w:trHeight w:val="838"/>
        </w:trPr>
        <w:tc>
          <w:tcPr>
            <w:tcW w:w="3845" w:type="dxa"/>
            <w:gridSpan w:val="2"/>
          </w:tcPr>
          <w:p w:rsidR="003B6895" w:rsidRDefault="00E236ED">
            <w:r>
              <w:rPr>
                <w:rFonts w:hint="eastAsia"/>
              </w:rPr>
              <w:t>用户姓名：</w:t>
            </w:r>
          </w:p>
        </w:tc>
        <w:tc>
          <w:tcPr>
            <w:tcW w:w="6194" w:type="dxa"/>
            <w:gridSpan w:val="2"/>
          </w:tcPr>
          <w:p w:rsidR="003B6895" w:rsidRDefault="00E236ED">
            <w:r>
              <w:rPr>
                <w:rFonts w:hint="eastAsia"/>
              </w:rPr>
              <w:t>联系电话：</w:t>
            </w:r>
          </w:p>
        </w:tc>
      </w:tr>
      <w:tr w:rsidR="003B6895">
        <w:trPr>
          <w:trHeight w:val="540"/>
        </w:trPr>
        <w:tc>
          <w:tcPr>
            <w:tcW w:w="10039" w:type="dxa"/>
            <w:gridSpan w:val="4"/>
          </w:tcPr>
          <w:p w:rsidR="003B6895" w:rsidRDefault="00E236ED">
            <w:r>
              <w:rPr>
                <w:rFonts w:hint="eastAsia"/>
              </w:rPr>
              <w:t>联系地址：</w:t>
            </w:r>
          </w:p>
        </w:tc>
      </w:tr>
      <w:tr w:rsidR="003B6895">
        <w:trPr>
          <w:trHeight w:val="650"/>
        </w:trPr>
        <w:tc>
          <w:tcPr>
            <w:tcW w:w="3845" w:type="dxa"/>
            <w:gridSpan w:val="2"/>
          </w:tcPr>
          <w:p w:rsidR="003B6895" w:rsidRDefault="00E236ED">
            <w:r>
              <w:rPr>
                <w:rFonts w:hint="eastAsia"/>
              </w:rPr>
              <w:t>产品名称及型号：</w:t>
            </w:r>
          </w:p>
        </w:tc>
        <w:tc>
          <w:tcPr>
            <w:tcW w:w="6194" w:type="dxa"/>
            <w:gridSpan w:val="2"/>
          </w:tcPr>
          <w:p w:rsidR="003B6895" w:rsidRDefault="00E236ED">
            <w:r>
              <w:rPr>
                <w:rFonts w:hint="eastAsia"/>
              </w:rPr>
              <w:t>购买时间：</w:t>
            </w:r>
          </w:p>
        </w:tc>
      </w:tr>
      <w:tr w:rsidR="003B6895">
        <w:trPr>
          <w:trHeight w:val="662"/>
        </w:trPr>
        <w:tc>
          <w:tcPr>
            <w:tcW w:w="3845" w:type="dxa"/>
            <w:gridSpan w:val="2"/>
          </w:tcPr>
          <w:p w:rsidR="003B6895" w:rsidRDefault="00E236ED">
            <w:r>
              <w:rPr>
                <w:rFonts w:hint="eastAsia"/>
              </w:rPr>
              <w:t>安装单位：</w:t>
            </w:r>
          </w:p>
        </w:tc>
        <w:tc>
          <w:tcPr>
            <w:tcW w:w="6194" w:type="dxa"/>
            <w:gridSpan w:val="2"/>
          </w:tcPr>
          <w:p w:rsidR="003B6895" w:rsidRDefault="00E236ED">
            <w:r>
              <w:rPr>
                <w:rFonts w:hint="eastAsia"/>
              </w:rPr>
              <w:t>安装人员签名：</w:t>
            </w:r>
          </w:p>
        </w:tc>
      </w:tr>
      <w:tr w:rsidR="003B6895">
        <w:trPr>
          <w:cantSplit/>
          <w:trHeight w:val="650"/>
        </w:trPr>
        <w:tc>
          <w:tcPr>
            <w:tcW w:w="1121" w:type="dxa"/>
            <w:vMerge w:val="restart"/>
          </w:tcPr>
          <w:p w:rsidR="003B6895" w:rsidRDefault="00E236ED">
            <w:r>
              <w:rPr>
                <w:rFonts w:hint="eastAsia"/>
              </w:rPr>
              <w:t>维</w:t>
            </w:r>
          </w:p>
          <w:p w:rsidR="003B6895" w:rsidRDefault="00E236ED">
            <w:r>
              <w:rPr>
                <w:rFonts w:hint="eastAsia"/>
              </w:rPr>
              <w:t>修</w:t>
            </w:r>
          </w:p>
          <w:p w:rsidR="003B6895" w:rsidRDefault="00E236ED">
            <w:r>
              <w:rPr>
                <w:rFonts w:hint="eastAsia"/>
              </w:rPr>
              <w:t>记</w:t>
            </w:r>
          </w:p>
          <w:p w:rsidR="003B6895" w:rsidRDefault="00E236ED">
            <w:r>
              <w:rPr>
                <w:rFonts w:hint="eastAsia"/>
              </w:rPr>
              <w:t>录</w:t>
            </w:r>
          </w:p>
        </w:tc>
        <w:tc>
          <w:tcPr>
            <w:tcW w:w="2724" w:type="dxa"/>
          </w:tcPr>
          <w:p w:rsidR="003B6895" w:rsidRDefault="00E236ED">
            <w:r>
              <w:rPr>
                <w:rFonts w:hint="eastAsia"/>
              </w:rPr>
              <w:t>维修日期：</w:t>
            </w:r>
          </w:p>
        </w:tc>
        <w:tc>
          <w:tcPr>
            <w:tcW w:w="3783" w:type="dxa"/>
          </w:tcPr>
          <w:p w:rsidR="003B6895" w:rsidRDefault="00E236ED">
            <w:r>
              <w:rPr>
                <w:rFonts w:hint="eastAsia"/>
              </w:rPr>
              <w:t>故障原因及处理情况：</w:t>
            </w:r>
          </w:p>
        </w:tc>
        <w:tc>
          <w:tcPr>
            <w:tcW w:w="2411" w:type="dxa"/>
          </w:tcPr>
          <w:p w:rsidR="003B6895" w:rsidRDefault="00E236ED">
            <w:r>
              <w:rPr>
                <w:rFonts w:hint="eastAsia"/>
              </w:rPr>
              <w:t>维修人员签名</w:t>
            </w:r>
          </w:p>
        </w:tc>
      </w:tr>
      <w:tr w:rsidR="003B6895">
        <w:trPr>
          <w:cantSplit/>
          <w:trHeight w:val="871"/>
        </w:trPr>
        <w:tc>
          <w:tcPr>
            <w:tcW w:w="1121" w:type="dxa"/>
            <w:vMerge/>
          </w:tcPr>
          <w:p w:rsidR="003B6895" w:rsidRDefault="003B6895"/>
        </w:tc>
        <w:tc>
          <w:tcPr>
            <w:tcW w:w="2724" w:type="dxa"/>
          </w:tcPr>
          <w:p w:rsidR="003B6895" w:rsidRDefault="003B6895"/>
        </w:tc>
        <w:tc>
          <w:tcPr>
            <w:tcW w:w="3783" w:type="dxa"/>
          </w:tcPr>
          <w:p w:rsidR="003B6895" w:rsidRDefault="003B6895"/>
        </w:tc>
        <w:tc>
          <w:tcPr>
            <w:tcW w:w="2411" w:type="dxa"/>
          </w:tcPr>
          <w:p w:rsidR="003B6895" w:rsidRDefault="003B6895"/>
        </w:tc>
      </w:tr>
      <w:tr w:rsidR="003B6895">
        <w:trPr>
          <w:cantSplit/>
          <w:trHeight w:val="586"/>
        </w:trPr>
        <w:tc>
          <w:tcPr>
            <w:tcW w:w="1121" w:type="dxa"/>
            <w:vMerge/>
          </w:tcPr>
          <w:p w:rsidR="003B6895" w:rsidRDefault="003B6895"/>
        </w:tc>
        <w:tc>
          <w:tcPr>
            <w:tcW w:w="2724" w:type="dxa"/>
          </w:tcPr>
          <w:p w:rsidR="003B6895" w:rsidRDefault="003B6895"/>
        </w:tc>
        <w:tc>
          <w:tcPr>
            <w:tcW w:w="3783" w:type="dxa"/>
          </w:tcPr>
          <w:p w:rsidR="003B6895" w:rsidRDefault="003B6895"/>
        </w:tc>
        <w:tc>
          <w:tcPr>
            <w:tcW w:w="2411" w:type="dxa"/>
          </w:tcPr>
          <w:p w:rsidR="003B6895" w:rsidRDefault="003B6895"/>
        </w:tc>
      </w:tr>
      <w:tr w:rsidR="003B6895">
        <w:trPr>
          <w:cantSplit/>
          <w:trHeight w:val="565"/>
        </w:trPr>
        <w:tc>
          <w:tcPr>
            <w:tcW w:w="1121" w:type="dxa"/>
          </w:tcPr>
          <w:p w:rsidR="003B6895" w:rsidRDefault="003B6895"/>
        </w:tc>
        <w:tc>
          <w:tcPr>
            <w:tcW w:w="2724" w:type="dxa"/>
          </w:tcPr>
          <w:p w:rsidR="003B6895" w:rsidRDefault="003B6895"/>
        </w:tc>
        <w:tc>
          <w:tcPr>
            <w:tcW w:w="3783" w:type="dxa"/>
          </w:tcPr>
          <w:p w:rsidR="003B6895" w:rsidRDefault="003B6895"/>
        </w:tc>
        <w:tc>
          <w:tcPr>
            <w:tcW w:w="2411" w:type="dxa"/>
          </w:tcPr>
          <w:p w:rsidR="003B6895" w:rsidRDefault="003B6895"/>
        </w:tc>
      </w:tr>
      <w:tr w:rsidR="003B6895">
        <w:trPr>
          <w:cantSplit/>
          <w:trHeight w:val="565"/>
        </w:trPr>
        <w:tc>
          <w:tcPr>
            <w:tcW w:w="1121" w:type="dxa"/>
          </w:tcPr>
          <w:p w:rsidR="003B6895" w:rsidRDefault="003B6895"/>
        </w:tc>
        <w:tc>
          <w:tcPr>
            <w:tcW w:w="2724" w:type="dxa"/>
          </w:tcPr>
          <w:p w:rsidR="003B6895" w:rsidRDefault="003B6895"/>
        </w:tc>
        <w:tc>
          <w:tcPr>
            <w:tcW w:w="3783" w:type="dxa"/>
          </w:tcPr>
          <w:p w:rsidR="003B6895" w:rsidRDefault="003B6895"/>
        </w:tc>
        <w:tc>
          <w:tcPr>
            <w:tcW w:w="2411" w:type="dxa"/>
          </w:tcPr>
          <w:p w:rsidR="003B6895" w:rsidRDefault="003B6895"/>
        </w:tc>
      </w:tr>
      <w:tr w:rsidR="003B6895">
        <w:trPr>
          <w:cantSplit/>
          <w:trHeight w:val="565"/>
        </w:trPr>
        <w:tc>
          <w:tcPr>
            <w:tcW w:w="1121" w:type="dxa"/>
          </w:tcPr>
          <w:p w:rsidR="003B6895" w:rsidRDefault="003B6895"/>
        </w:tc>
        <w:tc>
          <w:tcPr>
            <w:tcW w:w="2724" w:type="dxa"/>
          </w:tcPr>
          <w:p w:rsidR="003B6895" w:rsidRDefault="003B6895"/>
        </w:tc>
        <w:tc>
          <w:tcPr>
            <w:tcW w:w="3783" w:type="dxa"/>
          </w:tcPr>
          <w:p w:rsidR="003B6895" w:rsidRDefault="003B6895"/>
        </w:tc>
        <w:tc>
          <w:tcPr>
            <w:tcW w:w="2411" w:type="dxa"/>
          </w:tcPr>
          <w:p w:rsidR="003B6895" w:rsidRDefault="003B6895"/>
        </w:tc>
      </w:tr>
    </w:tbl>
    <w:p w:rsidR="003B6895" w:rsidRDefault="00E236ED">
      <w:r>
        <w:rPr>
          <w:rFonts w:hint="eastAsia"/>
        </w:rPr>
        <w:t>保修说明：</w:t>
      </w:r>
    </w:p>
    <w:p w:rsidR="003B6895" w:rsidRDefault="00E236ED">
      <w:r>
        <w:rPr>
          <w:rFonts w:hint="eastAsia"/>
        </w:rPr>
        <w:t>1、本保修卡请经销商签字盖章后由用户妥善保管，以作维修凭证；产品维修之时，请出示本保修卡。</w:t>
      </w:r>
    </w:p>
    <w:p w:rsidR="003B6895" w:rsidRDefault="00E236ED">
      <w:r>
        <w:rPr>
          <w:rFonts w:hint="eastAsia"/>
        </w:rPr>
        <w:t>2、我公司拥护《产品质量法》，《消费者权益保护法》，以及国家关于产品三包规定，对本公司的产品实施免费保修。免费保修时间为购机之日起一年内。</w:t>
      </w:r>
    </w:p>
    <w:p w:rsidR="003B6895" w:rsidRDefault="00E236ED">
      <w:r>
        <w:rPr>
          <w:rFonts w:hint="eastAsia"/>
        </w:rPr>
        <w:t>保修设备在保修期内，出现以下情况之一者不能享受免费保修服务,但可以实行收费维修</w:t>
      </w:r>
    </w:p>
    <w:p w:rsidR="003B6895" w:rsidRDefault="00E236ED">
      <w:bookmarkStart w:id="30" w:name="_Toc23563"/>
      <w:bookmarkStart w:id="31" w:name="_Toc13537"/>
      <w:bookmarkStart w:id="32" w:name="_Toc22201"/>
      <w:bookmarkStart w:id="33" w:name="_Toc4668"/>
      <w:bookmarkStart w:id="34" w:name="_Toc9089"/>
      <w:bookmarkStart w:id="35" w:name="_Toc30510"/>
      <w:bookmarkStart w:id="36" w:name="_Toc14384"/>
      <w:r>
        <w:rPr>
          <w:rFonts w:hint="eastAsia"/>
        </w:rPr>
        <w:t>A:不能出具保修卡及有效发票；</w:t>
      </w:r>
      <w:bookmarkStart w:id="37" w:name="_Toc10310"/>
      <w:bookmarkStart w:id="38" w:name="_Toc18442"/>
      <w:bookmarkEnd w:id="30"/>
      <w:bookmarkEnd w:id="31"/>
      <w:r>
        <w:rPr>
          <w:rFonts w:hint="eastAsia"/>
        </w:rPr>
        <w:t>B:保修卡和发票有涂改的；</w:t>
      </w:r>
      <w:bookmarkEnd w:id="32"/>
      <w:bookmarkEnd w:id="33"/>
      <w:bookmarkEnd w:id="34"/>
      <w:bookmarkEnd w:id="35"/>
      <w:bookmarkEnd w:id="36"/>
      <w:bookmarkEnd w:id="37"/>
      <w:bookmarkEnd w:id="38"/>
    </w:p>
    <w:p w:rsidR="003B6895" w:rsidRDefault="00F76E16">
      <w:bookmarkStart w:id="39" w:name="_Toc24282"/>
      <w:bookmarkStart w:id="40" w:name="_Toc12272"/>
      <w:bookmarkStart w:id="41" w:name="_Toc12742"/>
      <w:bookmarkStart w:id="42" w:name="_Toc310"/>
      <w:bookmarkStart w:id="43" w:name="_Toc30399"/>
      <w:bookmarkStart w:id="44" w:name="_Toc11199"/>
      <w:bookmarkStart w:id="45" w:name="_Toc16687"/>
      <w:r>
        <w:rPr>
          <w:rFonts w:hint="eastAsia"/>
        </w:rPr>
        <w:t>B</w:t>
      </w:r>
      <w:r w:rsidR="00E236ED">
        <w:rPr>
          <w:rFonts w:hint="eastAsia"/>
        </w:rPr>
        <w:t>:由于使用者使用，保管，维护不当造成损坏的；</w:t>
      </w:r>
      <w:bookmarkEnd w:id="39"/>
      <w:bookmarkEnd w:id="40"/>
      <w:bookmarkEnd w:id="41"/>
      <w:bookmarkEnd w:id="42"/>
      <w:bookmarkEnd w:id="43"/>
      <w:bookmarkEnd w:id="44"/>
      <w:bookmarkEnd w:id="45"/>
    </w:p>
    <w:p w:rsidR="003B6895" w:rsidRDefault="00F76E16">
      <w:bookmarkStart w:id="46" w:name="_Toc15315"/>
      <w:bookmarkStart w:id="47" w:name="_Toc24221"/>
      <w:bookmarkStart w:id="48" w:name="_Toc28331"/>
      <w:bookmarkStart w:id="49" w:name="_Toc598"/>
      <w:bookmarkStart w:id="50" w:name="_Toc27664"/>
      <w:bookmarkStart w:id="51" w:name="_Toc14297"/>
      <w:bookmarkStart w:id="52" w:name="_Toc10517"/>
      <w:r>
        <w:rPr>
          <w:rFonts w:hint="eastAsia"/>
        </w:rPr>
        <w:t>C</w:t>
      </w:r>
      <w:r w:rsidR="00E236ED">
        <w:rPr>
          <w:rFonts w:hint="eastAsia"/>
        </w:rPr>
        <w:t>：因不可抗力造成损坏的（雷击，地震，泡水，电压过高，安装摔坏等）；</w:t>
      </w:r>
      <w:bookmarkEnd w:id="46"/>
      <w:bookmarkEnd w:id="47"/>
      <w:bookmarkEnd w:id="48"/>
      <w:bookmarkEnd w:id="49"/>
      <w:bookmarkEnd w:id="50"/>
      <w:bookmarkEnd w:id="51"/>
      <w:bookmarkEnd w:id="52"/>
    </w:p>
    <w:p w:rsidR="003B6895" w:rsidRPr="00BB1132" w:rsidRDefault="00F76E16" w:rsidP="00264BEC">
      <w:pPr>
        <w:rPr>
          <w:b/>
          <w:bCs/>
          <w:lang w:val="en-US"/>
        </w:rPr>
      </w:pPr>
      <w:bookmarkStart w:id="53" w:name="_Toc18574"/>
      <w:bookmarkStart w:id="54" w:name="_Toc11344"/>
      <w:bookmarkStart w:id="55" w:name="_Toc3261"/>
      <w:bookmarkStart w:id="56" w:name="_Toc28628"/>
      <w:bookmarkStart w:id="57" w:name="_Toc891"/>
      <w:bookmarkStart w:id="58" w:name="_Toc931"/>
      <w:bookmarkStart w:id="59" w:name="_Toc7411"/>
      <w:r>
        <w:rPr>
          <w:rFonts w:hint="eastAsia"/>
        </w:rPr>
        <w:t>D</w:t>
      </w:r>
      <w:r w:rsidR="00E236ED">
        <w:rPr>
          <w:rFonts w:hint="eastAsia"/>
        </w:rPr>
        <w:t>：未经过本公司相关技术人员和经销商允许私自拆</w:t>
      </w:r>
      <w:bookmarkEnd w:id="53"/>
      <w:bookmarkEnd w:id="54"/>
      <w:bookmarkEnd w:id="55"/>
      <w:bookmarkEnd w:id="56"/>
      <w:bookmarkEnd w:id="57"/>
      <w:bookmarkEnd w:id="58"/>
      <w:bookmarkEnd w:id="59"/>
    </w:p>
    <w:sectPr w:rsidR="003B6895" w:rsidRPr="00BB1132" w:rsidSect="003B6895">
      <w:headerReference w:type="default" r:id="rId27"/>
      <w:pgSz w:w="11910" w:h="16840"/>
      <w:pgMar w:top="1160" w:right="500" w:bottom="1300" w:left="580" w:header="899" w:footer="11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C29" w:rsidRDefault="00CF2C29">
      <w:r>
        <w:separator/>
      </w:r>
    </w:p>
  </w:endnote>
  <w:endnote w:type="continuationSeparator" w:id="1">
    <w:p w:rsidR="00CF2C29" w:rsidRDefault="00CF2C2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新魏">
    <w:altName w:val="宋体"/>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4"/>
    </w:pPr>
    <w:r>
      <w:rPr>
        <w:rFonts w:hint="eastAsia"/>
      </w:rPr>
      <w:t>制造商：杭州罗莱迪思科技股份有限公司</w:t>
    </w:r>
  </w:p>
  <w:p w:rsidR="0036458F" w:rsidRDefault="0036458F">
    <w:pPr>
      <w:pStyle w:val="a4"/>
    </w:pPr>
    <w:r>
      <w:rPr>
        <w:rFonts w:hint="eastAsia"/>
      </w:rPr>
      <w:t>工厂地址：杭州市余杭区义马漾路安通智能科创园</w:t>
    </w:r>
  </w:p>
  <w:p w:rsidR="0036458F" w:rsidRDefault="0036458F">
    <w:pPr>
      <w:pStyle w:val="a4"/>
      <w:rPr>
        <w:lang w:val="en-US"/>
      </w:rPr>
    </w:pPr>
    <w:r>
      <w:rPr>
        <w:rFonts w:hint="eastAsia"/>
      </w:rPr>
      <w:t>邮编：</w:t>
    </w:r>
    <w:r>
      <w:rPr>
        <w:rFonts w:hint="eastAsia"/>
        <w:lang w:val="en-US"/>
      </w:rPr>
      <w:t>310000</w:t>
    </w:r>
  </w:p>
  <w:p w:rsidR="0036458F" w:rsidRDefault="0036458F">
    <w:pPr>
      <w:pStyle w:val="a4"/>
      <w:rPr>
        <w:lang w:val="en-US"/>
      </w:rPr>
    </w:pPr>
    <w:r>
      <w:rPr>
        <w:rFonts w:hint="eastAsia"/>
        <w:lang w:val="en-US"/>
      </w:rPr>
      <w:t>电话：0571-8610-6001</w:t>
    </w:r>
  </w:p>
  <w:p w:rsidR="0036458F" w:rsidRDefault="0036458F">
    <w:pPr>
      <w:pStyle w:val="a4"/>
      <w:rPr>
        <w:lang w:val="en-US"/>
      </w:rPr>
    </w:pPr>
    <w:r>
      <w:rPr>
        <w:rFonts w:hint="eastAsia"/>
        <w:lang w:val="en-US"/>
      </w:rPr>
      <w:t>网址：www.roleds.com</w:t>
    </w:r>
  </w:p>
  <w:p w:rsidR="0036458F" w:rsidRDefault="003645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4"/>
    </w:pPr>
    <w:r>
      <w:rPr>
        <w:rFonts w:hint="eastAsia"/>
      </w:rPr>
      <w:t>制造商：杭州罗莱迪思科技股份有限公司</w:t>
    </w:r>
  </w:p>
  <w:p w:rsidR="0036458F" w:rsidRDefault="0036458F">
    <w:pPr>
      <w:pStyle w:val="a4"/>
    </w:pPr>
    <w:r>
      <w:rPr>
        <w:rFonts w:hint="eastAsia"/>
      </w:rPr>
      <w:t>工厂地址：杭州市余杭区义马漾路安通智能科创园</w:t>
    </w:r>
  </w:p>
  <w:p w:rsidR="0036458F" w:rsidRDefault="0036458F">
    <w:pPr>
      <w:pStyle w:val="a4"/>
      <w:rPr>
        <w:lang w:val="en-US"/>
      </w:rPr>
    </w:pPr>
    <w:r>
      <w:rPr>
        <w:rFonts w:hint="eastAsia"/>
      </w:rPr>
      <w:t>邮编：</w:t>
    </w:r>
    <w:r>
      <w:rPr>
        <w:rFonts w:hint="eastAsia"/>
        <w:lang w:val="en-US"/>
      </w:rPr>
      <w:t>310000</w:t>
    </w:r>
  </w:p>
  <w:p w:rsidR="0036458F" w:rsidRDefault="0036458F">
    <w:pPr>
      <w:pStyle w:val="a4"/>
      <w:rPr>
        <w:lang w:val="en-US"/>
      </w:rPr>
    </w:pPr>
    <w:r>
      <w:rPr>
        <w:rFonts w:hint="eastAsia"/>
        <w:lang w:val="en-US"/>
      </w:rPr>
      <w:t>电话：0571-8610-6001</w:t>
    </w:r>
  </w:p>
  <w:p w:rsidR="0036458F" w:rsidRDefault="0036458F">
    <w:pPr>
      <w:pStyle w:val="a4"/>
      <w:rPr>
        <w:lang w:val="en-US"/>
      </w:rPr>
    </w:pPr>
    <w:r>
      <w:rPr>
        <w:rFonts w:hint="eastAsia"/>
        <w:lang w:val="en-US"/>
      </w:rPr>
      <w:t>网址：www.roleds.com</w:t>
    </w:r>
  </w:p>
  <w:p w:rsidR="0036458F" w:rsidRDefault="00CC1FEB">
    <w:pPr>
      <w:pStyle w:val="a3"/>
      <w:spacing w:line="14" w:lineRule="auto"/>
      <w:rPr>
        <w:sz w:val="20"/>
      </w:rPr>
    </w:pPr>
    <w:r w:rsidRPr="00CC1FEB">
      <w:pict>
        <v:shapetype id="_x0000_t202" coordsize="21600,21600" o:spt="202" path="m,l,21600r21600,l21600,xe">
          <v:stroke joinstyle="miter"/>
          <v:path gradientshapeok="t" o:connecttype="rect"/>
        </v:shapetype>
        <v:shape id="_x0000_s2052" type="#_x0000_t202" style="position:absolute;margin-left:290.1pt;margin-top:775.6pt;width:15.3pt;height:13.05pt;z-index:-251658752;mso-position-horizontal-relative:page;mso-position-vertical-relative:page" filled="f" stroked="f">
          <v:textbox style="mso-next-textbox:#_x0000_s2052" inset="0,0,0,0">
            <w:txbxContent>
              <w:p w:rsidR="0036458F" w:rsidRDefault="00CC1FEB">
                <w:pPr>
                  <w:spacing w:line="245" w:lineRule="exact"/>
                  <w:ind w:left="40"/>
                  <w:rPr>
                    <w:rFonts w:ascii="Calibri"/>
                  </w:rPr>
                </w:pPr>
                <w:r>
                  <w:fldChar w:fldCharType="begin"/>
                </w:r>
                <w:r w:rsidR="0036458F">
                  <w:rPr>
                    <w:rFonts w:ascii="Calibri"/>
                  </w:rPr>
                  <w:instrText xml:space="preserve"> PAGE </w:instrText>
                </w:r>
                <w:r>
                  <w:fldChar w:fldCharType="separate"/>
                </w:r>
                <w:r w:rsidR="0060044E">
                  <w:rPr>
                    <w:rFonts w:ascii="Calibri"/>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4"/>
    </w:pPr>
    <w:r>
      <w:rPr>
        <w:rFonts w:hint="eastAsia"/>
      </w:rPr>
      <w:t>制造商：杭州罗莱迪思科技股份有限公司</w:t>
    </w:r>
  </w:p>
  <w:p w:rsidR="0036458F" w:rsidRDefault="0036458F">
    <w:pPr>
      <w:pStyle w:val="a4"/>
    </w:pPr>
    <w:r>
      <w:rPr>
        <w:rFonts w:hint="eastAsia"/>
      </w:rPr>
      <w:t>工厂地址：杭州市余杭区义马漾路安通智能科创园</w:t>
    </w:r>
  </w:p>
  <w:p w:rsidR="0036458F" w:rsidRDefault="0036458F">
    <w:pPr>
      <w:pStyle w:val="a4"/>
      <w:rPr>
        <w:lang w:val="en-US"/>
      </w:rPr>
    </w:pPr>
    <w:r>
      <w:rPr>
        <w:rFonts w:hint="eastAsia"/>
      </w:rPr>
      <w:t>邮编：</w:t>
    </w:r>
    <w:r>
      <w:rPr>
        <w:rFonts w:hint="eastAsia"/>
        <w:lang w:val="en-US"/>
      </w:rPr>
      <w:t>310000</w:t>
    </w:r>
  </w:p>
  <w:p w:rsidR="0036458F" w:rsidRDefault="0036458F">
    <w:pPr>
      <w:pStyle w:val="a4"/>
      <w:rPr>
        <w:lang w:val="en-US"/>
      </w:rPr>
    </w:pPr>
    <w:r>
      <w:rPr>
        <w:rFonts w:hint="eastAsia"/>
        <w:lang w:val="en-US"/>
      </w:rPr>
      <w:t>电话：0571-8610-6001</w:t>
    </w:r>
  </w:p>
  <w:p w:rsidR="0036458F" w:rsidRDefault="0036458F">
    <w:pPr>
      <w:pStyle w:val="a4"/>
      <w:rPr>
        <w:lang w:val="en-US"/>
      </w:rPr>
    </w:pPr>
    <w:r>
      <w:rPr>
        <w:rFonts w:hint="eastAsia"/>
        <w:lang w:val="en-US"/>
      </w:rPr>
      <w:t>网址：www.roleds.com</w:t>
    </w:r>
  </w:p>
  <w:p w:rsidR="0036458F" w:rsidRDefault="00CC1FEB">
    <w:pPr>
      <w:pStyle w:val="a3"/>
      <w:spacing w:line="14" w:lineRule="auto"/>
      <w:rPr>
        <w:sz w:val="20"/>
      </w:rPr>
    </w:pPr>
    <w:r w:rsidRPr="00CC1FEB">
      <w:pict>
        <v:shapetype id="_x0000_t202" coordsize="21600,21600" o:spt="202" path="m,l,21600r21600,l21600,xe">
          <v:stroke joinstyle="miter"/>
          <v:path gradientshapeok="t" o:connecttype="rect"/>
        </v:shapetype>
        <v:shape id="_x0000_s2058" type="#_x0000_t202" style="position:absolute;margin-left:290.1pt;margin-top:775.6pt;width:15.3pt;height:13.05pt;z-index:-251657728;mso-position-horizontal-relative:page;mso-position-vertical-relative:page" filled="f" stroked="f">
          <v:textbox style="mso-next-textbox:#_x0000_s2058" inset="0,0,0,0">
            <w:txbxContent>
              <w:p w:rsidR="0036458F" w:rsidRDefault="00CC1FEB">
                <w:pPr>
                  <w:spacing w:line="245" w:lineRule="exact"/>
                  <w:ind w:left="40"/>
                  <w:rPr>
                    <w:rFonts w:ascii="Calibri"/>
                  </w:rPr>
                </w:pPr>
                <w:r>
                  <w:fldChar w:fldCharType="begin"/>
                </w:r>
                <w:r w:rsidR="0036458F">
                  <w:rPr>
                    <w:rFonts w:ascii="Calibri"/>
                  </w:rPr>
                  <w:instrText xml:space="preserve"> PAGE </w:instrText>
                </w:r>
                <w:r>
                  <w:fldChar w:fldCharType="separate"/>
                </w:r>
                <w:r w:rsidR="0060044E">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C29" w:rsidRDefault="00CF2C29">
      <w:r>
        <w:separator/>
      </w:r>
    </w:p>
  </w:footnote>
  <w:footnote w:type="continuationSeparator" w:id="1">
    <w:p w:rsidR="00CF2C29" w:rsidRDefault="00CF2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5"/>
      <w:jc w:val="center"/>
    </w:pPr>
    <w:r>
      <w:rPr>
        <w:noProof/>
        <w:lang w:val="en-US" w:bidi="ar-SA"/>
      </w:rPr>
      <w:drawing>
        <wp:anchor distT="0" distB="0" distL="114300" distR="114300" simplePos="0" relativeHeight="251653632" behindDoc="1" locked="0" layoutInCell="1" allowOverlap="1">
          <wp:simplePos x="0" y="0"/>
          <wp:positionH relativeFrom="column">
            <wp:posOffset>4465955</wp:posOffset>
          </wp:positionH>
          <wp:positionV relativeFrom="paragraph">
            <wp:posOffset>42545</wp:posOffset>
          </wp:positionV>
          <wp:extent cx="2083435" cy="470535"/>
          <wp:effectExtent l="0" t="0" r="12065" b="571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2083435" cy="47053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3"/>
      <w:spacing w:line="14" w:lineRule="auto"/>
      <w:rPr>
        <w:sz w:val="20"/>
      </w:rPr>
    </w:pPr>
    <w:r>
      <w:rPr>
        <w:noProof/>
        <w:lang w:val="en-US" w:bidi="ar-SA"/>
      </w:rPr>
      <w:drawing>
        <wp:anchor distT="0" distB="0" distL="114300" distR="114300" simplePos="0" relativeHeight="251654656" behindDoc="1" locked="0" layoutInCell="1" allowOverlap="1">
          <wp:simplePos x="0" y="0"/>
          <wp:positionH relativeFrom="column">
            <wp:posOffset>4768243</wp:posOffset>
          </wp:positionH>
          <wp:positionV relativeFrom="paragraph">
            <wp:posOffset>-427741</wp:posOffset>
          </wp:positionV>
          <wp:extent cx="2087079" cy="471363"/>
          <wp:effectExtent l="19050" t="0" r="8421"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2087079" cy="471363"/>
                  </a:xfrm>
                  <a:prstGeom prst="rect">
                    <a:avLst/>
                  </a:prstGeom>
                  <a:noFill/>
                  <a:ln>
                    <a:noFill/>
                  </a:ln>
                </pic:spPr>
              </pic:pic>
            </a:graphicData>
          </a:graphic>
        </wp:anchor>
      </w:drawing>
    </w:r>
    <w:r w:rsidR="00CC1FEB" w:rsidRPr="00CC1FEB">
      <w:pict>
        <v:line id="_x0000_s2050" style="position:absolute;z-index:-251660800;mso-position-horizontal-relative:page;mso-position-vertical-relative:page" from="34.55pt,65.35pt" to="560.85pt,65.35pt" strokeweight=".48pt">
          <w10:wrap anchorx="page" anchory="page"/>
        </v:line>
      </w:pict>
    </w:r>
    <w:r w:rsidR="00CC1FEB" w:rsidRPr="00CC1FEB">
      <w:pict>
        <v:shapetype id="_x0000_t202" coordsize="21600,21600" o:spt="202" path="m,l,21600r21600,l21600,xe">
          <v:stroke joinstyle="miter"/>
          <v:path gradientshapeok="t" o:connecttype="rect"/>
        </v:shapetype>
        <v:shape id="_x0000_s2051" type="#_x0000_t202" style="position:absolute;margin-left:502pt;margin-top:48.5pt;width:59.75pt;height:11pt;z-index:-251659776;mso-position-horizontal-relative:page;mso-position-vertical-relative:page" filled="f" stroked="f">
          <v:textbox style="mso-next-textbox:#_x0000_s2051" inset="0,0,0,0">
            <w:txbxContent>
              <w:p w:rsidR="0036458F" w:rsidRDefault="0036458F">
                <w:pPr>
                  <w:spacing w:line="203" w:lineRule="exact"/>
                  <w:ind w:left="20"/>
                  <w:rPr>
                    <w:rFonts w:ascii="Calibri"/>
                    <w:sz w:val="18"/>
                  </w:rPr>
                </w:pPr>
              </w:p>
              <w:p w:rsidR="0036458F" w:rsidRDefault="0036458F">
                <w:pPr>
                  <w:spacing w:line="203" w:lineRule="exact"/>
                  <w:ind w:left="20"/>
                  <w:rPr>
                    <w:rFonts w:ascii="Calibri"/>
                    <w:sz w:val="18"/>
                  </w:rPr>
                </w:pPr>
              </w:p>
              <w:p w:rsidR="0036458F" w:rsidRDefault="0036458F">
                <w:pPr>
                  <w:spacing w:line="203" w:lineRule="exact"/>
                  <w:ind w:left="20"/>
                  <w:rPr>
                    <w:rFonts w:ascii="Calibri"/>
                    <w:sz w:val="18"/>
                  </w:rPr>
                </w:pPr>
              </w:p>
              <w:p w:rsidR="0036458F" w:rsidRDefault="0036458F">
                <w:pPr>
                  <w:spacing w:line="203" w:lineRule="exact"/>
                  <w:ind w:left="20"/>
                  <w:rPr>
                    <w:rFonts w:ascii="Calibri"/>
                    <w:sz w:val="18"/>
                  </w:rPr>
                </w:pPr>
              </w:p>
              <w:p w:rsidR="0036458F" w:rsidRDefault="0036458F">
                <w:pPr>
                  <w:spacing w:line="203" w:lineRule="exact"/>
                  <w:ind w:left="20"/>
                  <w:rPr>
                    <w:rFonts w:ascii="Calibri"/>
                    <w:sz w:val="18"/>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3"/>
      <w:spacing w:line="14" w:lineRule="auto"/>
      <w:rPr>
        <w:sz w:val="20"/>
      </w:rPr>
    </w:pPr>
    <w:r>
      <w:rPr>
        <w:noProof/>
        <w:lang w:val="en-US" w:bidi="ar-SA"/>
      </w:rPr>
      <w:drawing>
        <wp:anchor distT="0" distB="0" distL="114300" distR="114300" simplePos="0" relativeHeight="251660800" behindDoc="1" locked="0" layoutInCell="1" allowOverlap="1">
          <wp:simplePos x="0" y="0"/>
          <wp:positionH relativeFrom="column">
            <wp:posOffset>4768243</wp:posOffset>
          </wp:positionH>
          <wp:positionV relativeFrom="paragraph">
            <wp:posOffset>-427741</wp:posOffset>
          </wp:positionV>
          <wp:extent cx="2087079" cy="471363"/>
          <wp:effectExtent l="19050" t="0" r="8421"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2087079" cy="471363"/>
                  </a:xfrm>
                  <a:prstGeom prst="rect">
                    <a:avLst/>
                  </a:prstGeom>
                  <a:noFill/>
                  <a:ln>
                    <a:noFill/>
                  </a:ln>
                </pic:spPr>
              </pic:pic>
            </a:graphicData>
          </a:graphic>
        </wp:anchor>
      </w:drawing>
    </w:r>
    <w:r w:rsidR="00CC1FEB" w:rsidRPr="00CC1FEB">
      <w:pict>
        <v:line id="_x0000_s2063" style="position:absolute;z-index:-251654656;mso-position-horizontal-relative:page;mso-position-vertical-relative:page" from="34.55pt,65.35pt" to="560.85pt,65.35pt" strokeweight=".48pt">
          <w10:wrap anchorx="page" anchory="page"/>
        </v:line>
      </w:pict>
    </w:r>
    <w:r w:rsidR="00CC1FEB" w:rsidRPr="00CC1FEB">
      <w:pict>
        <v:shapetype id="_x0000_t202" coordsize="21600,21600" o:spt="202" path="m,l,21600r21600,l21600,xe">
          <v:stroke joinstyle="miter"/>
          <v:path gradientshapeok="t" o:connecttype="rect"/>
        </v:shapetype>
        <v:shape id="_x0000_s2064" type="#_x0000_t202" style="position:absolute;margin-left:502pt;margin-top:48.5pt;width:59.75pt;height:11pt;z-index:-251653632;mso-position-horizontal-relative:page;mso-position-vertical-relative:page" filled="f" stroked="f">
          <v:textbox style="mso-next-textbox:#_x0000_s2064" inset="0,0,0,0">
            <w:txbxContent>
              <w:p w:rsidR="0036458F" w:rsidRDefault="0036458F">
                <w:pPr>
                  <w:spacing w:line="203" w:lineRule="exact"/>
                  <w:ind w:left="20"/>
                  <w:rPr>
                    <w:rFonts w:ascii="Calibri"/>
                    <w:sz w:val="1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decimal"/>
      <w:lvlText w:val="%1."/>
      <w:lvlJc w:val="left"/>
      <w:pPr>
        <w:ind w:left="456" w:hanging="317"/>
      </w:pPr>
      <w:rPr>
        <w:rFonts w:ascii="宋体" w:eastAsia="宋体" w:hAnsi="宋体" w:cs="宋体"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1">
    <w:nsid w:val="0053208E"/>
    <w:multiLevelType w:val="multilevel"/>
    <w:tmpl w:val="0053208E"/>
    <w:lvl w:ilvl="0">
      <w:numFmt w:val="bullet"/>
      <w:lvlText w:val=""/>
      <w:lvlJc w:val="left"/>
      <w:pPr>
        <w:ind w:left="730" w:hanging="420"/>
      </w:pPr>
      <w:rPr>
        <w:rFonts w:ascii="Wingdings" w:eastAsia="Wingdings" w:hAnsi="Wingdings" w:cs="Wingdings" w:hint="default"/>
        <w:w w:val="100"/>
        <w:sz w:val="21"/>
        <w:szCs w:val="21"/>
        <w:lang w:val="zh-CN" w:eastAsia="zh-CN" w:bidi="zh-CN"/>
      </w:rPr>
    </w:lvl>
    <w:lvl w:ilvl="1">
      <w:numFmt w:val="bullet"/>
      <w:lvlText w:val="•"/>
      <w:lvlJc w:val="left"/>
      <w:pPr>
        <w:ind w:left="1748" w:hanging="420"/>
      </w:pPr>
      <w:rPr>
        <w:rFonts w:hint="default"/>
        <w:lang w:val="zh-CN" w:eastAsia="zh-CN" w:bidi="zh-CN"/>
      </w:rPr>
    </w:lvl>
    <w:lvl w:ilvl="2">
      <w:numFmt w:val="bullet"/>
      <w:lvlText w:val="•"/>
      <w:lvlJc w:val="left"/>
      <w:pPr>
        <w:ind w:left="2757" w:hanging="420"/>
      </w:pPr>
      <w:rPr>
        <w:rFonts w:hint="default"/>
        <w:lang w:val="zh-CN" w:eastAsia="zh-CN" w:bidi="zh-CN"/>
      </w:rPr>
    </w:lvl>
    <w:lvl w:ilvl="3">
      <w:numFmt w:val="bullet"/>
      <w:lvlText w:val="•"/>
      <w:lvlJc w:val="left"/>
      <w:pPr>
        <w:ind w:left="3765" w:hanging="420"/>
      </w:pPr>
      <w:rPr>
        <w:rFonts w:hint="default"/>
        <w:lang w:val="zh-CN" w:eastAsia="zh-CN" w:bidi="zh-CN"/>
      </w:rPr>
    </w:lvl>
    <w:lvl w:ilvl="4">
      <w:numFmt w:val="bullet"/>
      <w:lvlText w:val="•"/>
      <w:lvlJc w:val="left"/>
      <w:pPr>
        <w:ind w:left="4774" w:hanging="420"/>
      </w:pPr>
      <w:rPr>
        <w:rFonts w:hint="default"/>
        <w:lang w:val="zh-CN" w:eastAsia="zh-CN" w:bidi="zh-CN"/>
      </w:rPr>
    </w:lvl>
    <w:lvl w:ilvl="5">
      <w:numFmt w:val="bullet"/>
      <w:lvlText w:val="•"/>
      <w:lvlJc w:val="left"/>
      <w:pPr>
        <w:ind w:left="5783" w:hanging="420"/>
      </w:pPr>
      <w:rPr>
        <w:rFonts w:hint="default"/>
        <w:lang w:val="zh-CN" w:eastAsia="zh-CN" w:bidi="zh-CN"/>
      </w:rPr>
    </w:lvl>
    <w:lvl w:ilvl="6">
      <w:numFmt w:val="bullet"/>
      <w:lvlText w:val="•"/>
      <w:lvlJc w:val="left"/>
      <w:pPr>
        <w:ind w:left="6791" w:hanging="420"/>
      </w:pPr>
      <w:rPr>
        <w:rFonts w:hint="default"/>
        <w:lang w:val="zh-CN" w:eastAsia="zh-CN" w:bidi="zh-CN"/>
      </w:rPr>
    </w:lvl>
    <w:lvl w:ilvl="7">
      <w:numFmt w:val="bullet"/>
      <w:lvlText w:val="•"/>
      <w:lvlJc w:val="left"/>
      <w:pPr>
        <w:ind w:left="7800" w:hanging="420"/>
      </w:pPr>
      <w:rPr>
        <w:rFonts w:hint="default"/>
        <w:lang w:val="zh-CN" w:eastAsia="zh-CN" w:bidi="zh-CN"/>
      </w:rPr>
    </w:lvl>
    <w:lvl w:ilvl="8">
      <w:numFmt w:val="bullet"/>
      <w:lvlText w:val="•"/>
      <w:lvlJc w:val="left"/>
      <w:pPr>
        <w:ind w:left="8809" w:hanging="420"/>
      </w:pPr>
      <w:rPr>
        <w:rFonts w:hint="default"/>
        <w:lang w:val="zh-CN" w:eastAsia="zh-CN" w:bidi="zh-CN"/>
      </w:rPr>
    </w:lvl>
  </w:abstractNum>
  <w:abstractNum w:abstractNumId="2">
    <w:nsid w:val="00945B68"/>
    <w:multiLevelType w:val="multilevel"/>
    <w:tmpl w:val="00945B68"/>
    <w:lvl w:ilvl="0">
      <w:start w:val="1"/>
      <w:numFmt w:val="bullet"/>
      <w:lvlText w:val=""/>
      <w:lvlJc w:val="left"/>
      <w:pPr>
        <w:tabs>
          <w:tab w:val="left" w:pos="420"/>
        </w:tabs>
        <w:ind w:left="420" w:hanging="420"/>
        <w:textAlignment w:val="baseline"/>
      </w:pPr>
      <w:rPr>
        <w:rFonts w:ascii="Wingdings" w:hAnsi="Wingdings"/>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3">
    <w:nsid w:val="028FAFE8"/>
    <w:multiLevelType w:val="singleLevel"/>
    <w:tmpl w:val="028FAFE8"/>
    <w:lvl w:ilvl="0">
      <w:start w:val="1"/>
      <w:numFmt w:val="decimal"/>
      <w:lvlText w:val="%1."/>
      <w:lvlJc w:val="left"/>
      <w:pPr>
        <w:ind w:left="425" w:hanging="425"/>
      </w:pPr>
      <w:rPr>
        <w:rFonts w:hint="default"/>
      </w:rPr>
    </w:lvl>
  </w:abstractNum>
  <w:abstractNum w:abstractNumId="4">
    <w:nsid w:val="0769047A"/>
    <w:multiLevelType w:val="hybridMultilevel"/>
    <w:tmpl w:val="D85E42F4"/>
    <w:lvl w:ilvl="0" w:tplc="641CDAD0">
      <w:start w:val="1"/>
      <w:numFmt w:val="decimal"/>
      <w:lvlText w:val="%1."/>
      <w:lvlJc w:val="left"/>
      <w:pPr>
        <w:ind w:left="300" w:hanging="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601A16"/>
    <w:multiLevelType w:val="hybridMultilevel"/>
    <w:tmpl w:val="06FA18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5BF504D"/>
    <w:multiLevelType w:val="multilevel"/>
    <w:tmpl w:val="25BF504D"/>
    <w:lvl w:ilvl="0">
      <w:start w:val="1"/>
      <w:numFmt w:val="decimal"/>
      <w:pStyle w:val="Heading1"/>
      <w:suff w:val="space"/>
      <w:lvlText w:val="第%1章"/>
      <w:lvlJc w:val="left"/>
      <w:pPr>
        <w:ind w:left="200" w:firstLine="0"/>
        <w:textAlignment w:val="baseline"/>
      </w:pPr>
    </w:lvl>
    <w:lvl w:ilvl="1">
      <w:start w:val="1"/>
      <w:numFmt w:val="decimal"/>
      <w:lvlText w:val="%1.%2."/>
      <w:lvlJc w:val="left"/>
      <w:pPr>
        <w:tabs>
          <w:tab w:val="left" w:pos="778"/>
        </w:tabs>
        <w:ind w:left="200" w:firstLine="0"/>
        <w:textAlignment w:val="baseline"/>
      </w:pPr>
    </w:lvl>
    <w:lvl w:ilvl="2">
      <w:start w:val="1"/>
      <w:numFmt w:val="decimal"/>
      <w:pStyle w:val="Heading3"/>
      <w:lvlText w:val="%1."/>
      <w:lvlJc w:val="left"/>
      <w:pPr>
        <w:tabs>
          <w:tab w:val="left" w:pos="737"/>
        </w:tabs>
        <w:ind w:left="200" w:firstLine="0"/>
        <w:textAlignment w:val="baseline"/>
      </w:pPr>
    </w:lvl>
    <w:lvl w:ilvl="3">
      <w:start w:val="1"/>
      <w:numFmt w:val="decimal"/>
      <w:pStyle w:val="Heading4"/>
      <w:lvlText w:val="%1."/>
      <w:lvlJc w:val="left"/>
      <w:pPr>
        <w:tabs>
          <w:tab w:val="left" w:pos="1062"/>
        </w:tabs>
        <w:ind w:left="200" w:firstLine="420"/>
        <w:textAlignment w:val="baseline"/>
      </w:pPr>
    </w:lvl>
    <w:lvl w:ilvl="4">
      <w:start w:val="1"/>
      <w:numFmt w:val="decimal"/>
      <w:lvlText w:val="%1.%2.%3.%4.%5."/>
      <w:lvlJc w:val="left"/>
      <w:pPr>
        <w:tabs>
          <w:tab w:val="left" w:pos="1192"/>
        </w:tabs>
        <w:ind w:left="1192" w:hanging="992"/>
        <w:textAlignment w:val="baseline"/>
      </w:pPr>
    </w:lvl>
    <w:lvl w:ilvl="5">
      <w:start w:val="1"/>
      <w:numFmt w:val="decimal"/>
      <w:lvlText w:val="%1.%2.%3.%4.%5.%6."/>
      <w:lvlJc w:val="left"/>
      <w:pPr>
        <w:tabs>
          <w:tab w:val="left" w:pos="1334"/>
        </w:tabs>
        <w:ind w:left="1334" w:hanging="1134"/>
        <w:textAlignment w:val="baseline"/>
      </w:pPr>
    </w:lvl>
    <w:lvl w:ilvl="6">
      <w:start w:val="1"/>
      <w:numFmt w:val="decimal"/>
      <w:lvlText w:val="%1.%2.%3.%4.%5.%6.%7."/>
      <w:lvlJc w:val="left"/>
      <w:pPr>
        <w:tabs>
          <w:tab w:val="left" w:pos="1476"/>
        </w:tabs>
        <w:ind w:left="1476" w:hanging="1276"/>
        <w:textAlignment w:val="baseline"/>
      </w:pPr>
    </w:lvl>
    <w:lvl w:ilvl="7">
      <w:start w:val="1"/>
      <w:numFmt w:val="decimal"/>
      <w:lvlText w:val="%1.%2.%3.%4.%5.%6.%7.%8."/>
      <w:lvlJc w:val="left"/>
      <w:pPr>
        <w:tabs>
          <w:tab w:val="left" w:pos="1618"/>
        </w:tabs>
        <w:ind w:left="1618" w:hanging="1418"/>
        <w:textAlignment w:val="baseline"/>
      </w:pPr>
    </w:lvl>
    <w:lvl w:ilvl="8">
      <w:start w:val="1"/>
      <w:numFmt w:val="decimal"/>
      <w:lvlText w:val="%1.%2.%3.%4.%5.%6.%7.%8.%9."/>
      <w:lvlJc w:val="left"/>
      <w:pPr>
        <w:tabs>
          <w:tab w:val="left" w:pos="1759"/>
        </w:tabs>
        <w:ind w:left="1759" w:hanging="1559"/>
        <w:textAlignment w:val="baseline"/>
      </w:pPr>
    </w:lvl>
  </w:abstractNum>
  <w:abstractNum w:abstractNumId="7">
    <w:nsid w:val="393B402E"/>
    <w:multiLevelType w:val="multilevel"/>
    <w:tmpl w:val="CF092B84"/>
    <w:lvl w:ilvl="0">
      <w:start w:val="1"/>
      <w:numFmt w:val="decimal"/>
      <w:lvlText w:val="%1."/>
      <w:lvlJc w:val="left"/>
      <w:pPr>
        <w:ind w:left="456" w:hanging="317"/>
      </w:pPr>
      <w:rPr>
        <w:rFonts w:ascii="宋体" w:eastAsia="宋体" w:hAnsi="宋体" w:cs="宋体"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8">
    <w:nsid w:val="455A47FA"/>
    <w:multiLevelType w:val="multilevel"/>
    <w:tmpl w:val="0EE4AFAE"/>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9">
    <w:nsid w:val="4FA403E6"/>
    <w:multiLevelType w:val="multilevel"/>
    <w:tmpl w:val="9FC03A4C"/>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0">
    <w:nsid w:val="59ADCABA"/>
    <w:multiLevelType w:val="multilevel"/>
    <w:tmpl w:val="59ADCABA"/>
    <w:lvl w:ilvl="0">
      <w:numFmt w:val="bullet"/>
      <w:lvlText w:val=""/>
      <w:lvlJc w:val="left"/>
      <w:pPr>
        <w:ind w:left="560" w:hanging="420"/>
      </w:pPr>
      <w:rPr>
        <w:rFonts w:ascii="Wingdings" w:eastAsia="Wingdings" w:hAnsi="Wingdings" w:cs="Wingdings"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11">
    <w:nsid w:val="5F760F05"/>
    <w:multiLevelType w:val="multilevel"/>
    <w:tmpl w:val="D312FEE4"/>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2">
    <w:nsid w:val="76C81609"/>
    <w:multiLevelType w:val="hybridMultilevel"/>
    <w:tmpl w:val="FB3CB10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1"/>
  </w:num>
  <w:num w:numId="2">
    <w:abstractNumId w:val="0"/>
  </w:num>
  <w:num w:numId="3">
    <w:abstractNumId w:val="10"/>
  </w:num>
  <w:num w:numId="4">
    <w:abstractNumId w:val="4"/>
  </w:num>
  <w:num w:numId="5">
    <w:abstractNumId w:val="6"/>
  </w:num>
  <w:num w:numId="6">
    <w:abstractNumId w:val="2"/>
  </w:num>
  <w:num w:numId="7">
    <w:abstractNumId w:val="3"/>
  </w:num>
  <w:num w:numId="8">
    <w:abstractNumId w:val="9"/>
  </w:num>
  <w:num w:numId="9">
    <w:abstractNumId w:val="5"/>
  </w:num>
  <w:num w:numId="10">
    <w:abstractNumId w:val="7"/>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8"/>
  </w:num>
  <w:num w:numId="19">
    <w:abstractNumId w:val="6"/>
  </w:num>
  <w:num w:numId="20">
    <w:abstractNumId w:val="6"/>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43010" fillcolor="white">
      <v:fill color="white"/>
      <o:colormenu v:ext="edit" strokecolor="none"/>
    </o:shapedefaults>
    <o:shapelayout v:ext="edit">
      <o:idmap v:ext="edit" data="2"/>
    </o:shapelayout>
  </w:hdrShapeDefaults>
  <w:footnotePr>
    <w:footnote w:id="0"/>
    <w:footnote w:id="1"/>
  </w:footnotePr>
  <w:endnotePr>
    <w:endnote w:id="0"/>
    <w:endnote w:id="1"/>
  </w:endnotePr>
  <w:compat>
    <w:ulTrailSpace/>
    <w:shapeLayoutLikeWW8/>
    <w:useFELayout/>
  </w:compat>
  <w:rsids>
    <w:rsidRoot w:val="003B6895"/>
    <w:rsid w:val="00004F6F"/>
    <w:rsid w:val="00006E1E"/>
    <w:rsid w:val="00011439"/>
    <w:rsid w:val="00023ED7"/>
    <w:rsid w:val="000422E7"/>
    <w:rsid w:val="00045723"/>
    <w:rsid w:val="0004742B"/>
    <w:rsid w:val="00095F51"/>
    <w:rsid w:val="00097903"/>
    <w:rsid w:val="000B766D"/>
    <w:rsid w:val="000C285D"/>
    <w:rsid w:val="000C2BCB"/>
    <w:rsid w:val="000E1D60"/>
    <w:rsid w:val="000E7819"/>
    <w:rsid w:val="000F0E77"/>
    <w:rsid w:val="000F4E7B"/>
    <w:rsid w:val="0010380A"/>
    <w:rsid w:val="001038F9"/>
    <w:rsid w:val="00122E24"/>
    <w:rsid w:val="0014094F"/>
    <w:rsid w:val="00147785"/>
    <w:rsid w:val="00152E66"/>
    <w:rsid w:val="001922BA"/>
    <w:rsid w:val="00194B99"/>
    <w:rsid w:val="001B6CCD"/>
    <w:rsid w:val="001C55C0"/>
    <w:rsid w:val="001D2C7D"/>
    <w:rsid w:val="001D66A4"/>
    <w:rsid w:val="001E095D"/>
    <w:rsid w:val="001E1BAF"/>
    <w:rsid w:val="001E6E1E"/>
    <w:rsid w:val="001F6D06"/>
    <w:rsid w:val="001F7FB4"/>
    <w:rsid w:val="00201185"/>
    <w:rsid w:val="0020784F"/>
    <w:rsid w:val="00212FB2"/>
    <w:rsid w:val="0022305F"/>
    <w:rsid w:val="0022586B"/>
    <w:rsid w:val="00232521"/>
    <w:rsid w:val="002331D6"/>
    <w:rsid w:val="002469D1"/>
    <w:rsid w:val="00264BB7"/>
    <w:rsid w:val="00264BEC"/>
    <w:rsid w:val="00264C2A"/>
    <w:rsid w:val="00273CB1"/>
    <w:rsid w:val="00277241"/>
    <w:rsid w:val="00286C4E"/>
    <w:rsid w:val="002B153C"/>
    <w:rsid w:val="002C4EA2"/>
    <w:rsid w:val="002F36D5"/>
    <w:rsid w:val="00304010"/>
    <w:rsid w:val="003210B7"/>
    <w:rsid w:val="003259B0"/>
    <w:rsid w:val="00327DD9"/>
    <w:rsid w:val="00327ED7"/>
    <w:rsid w:val="003339C0"/>
    <w:rsid w:val="003417FB"/>
    <w:rsid w:val="0035655C"/>
    <w:rsid w:val="003624F9"/>
    <w:rsid w:val="0036458F"/>
    <w:rsid w:val="00371976"/>
    <w:rsid w:val="0037590C"/>
    <w:rsid w:val="00375ECA"/>
    <w:rsid w:val="0037783D"/>
    <w:rsid w:val="00377AAF"/>
    <w:rsid w:val="00381AB9"/>
    <w:rsid w:val="00387EF0"/>
    <w:rsid w:val="00392D30"/>
    <w:rsid w:val="00395807"/>
    <w:rsid w:val="003A2733"/>
    <w:rsid w:val="003A59F3"/>
    <w:rsid w:val="003A5CEB"/>
    <w:rsid w:val="003B227F"/>
    <w:rsid w:val="003B6895"/>
    <w:rsid w:val="003C5C14"/>
    <w:rsid w:val="003C6DEA"/>
    <w:rsid w:val="003E3CA0"/>
    <w:rsid w:val="003E5804"/>
    <w:rsid w:val="00400848"/>
    <w:rsid w:val="00401F22"/>
    <w:rsid w:val="00406F8C"/>
    <w:rsid w:val="004108CE"/>
    <w:rsid w:val="004216E1"/>
    <w:rsid w:val="00423D44"/>
    <w:rsid w:val="004433F2"/>
    <w:rsid w:val="00454D5D"/>
    <w:rsid w:val="004557AB"/>
    <w:rsid w:val="00456A08"/>
    <w:rsid w:val="00480D5A"/>
    <w:rsid w:val="00483E6D"/>
    <w:rsid w:val="00487E45"/>
    <w:rsid w:val="00491C4D"/>
    <w:rsid w:val="00495392"/>
    <w:rsid w:val="004A58F4"/>
    <w:rsid w:val="004A74E6"/>
    <w:rsid w:val="004B429B"/>
    <w:rsid w:val="004B4B7A"/>
    <w:rsid w:val="004B5366"/>
    <w:rsid w:val="004B5D4D"/>
    <w:rsid w:val="004C7C4A"/>
    <w:rsid w:val="004D2A21"/>
    <w:rsid w:val="005007AD"/>
    <w:rsid w:val="005135C4"/>
    <w:rsid w:val="00521989"/>
    <w:rsid w:val="00531572"/>
    <w:rsid w:val="005372B3"/>
    <w:rsid w:val="00537931"/>
    <w:rsid w:val="0054336B"/>
    <w:rsid w:val="00547E03"/>
    <w:rsid w:val="005513B7"/>
    <w:rsid w:val="00561BEC"/>
    <w:rsid w:val="00580D73"/>
    <w:rsid w:val="005D133F"/>
    <w:rsid w:val="005E20F6"/>
    <w:rsid w:val="005E37F2"/>
    <w:rsid w:val="005E38F5"/>
    <w:rsid w:val="005E7022"/>
    <w:rsid w:val="005F08F5"/>
    <w:rsid w:val="005F0FAF"/>
    <w:rsid w:val="005F2D93"/>
    <w:rsid w:val="0060044E"/>
    <w:rsid w:val="00610AF4"/>
    <w:rsid w:val="00611C85"/>
    <w:rsid w:val="00612011"/>
    <w:rsid w:val="0062191C"/>
    <w:rsid w:val="00633DBE"/>
    <w:rsid w:val="00635D78"/>
    <w:rsid w:val="00635EFC"/>
    <w:rsid w:val="0065411A"/>
    <w:rsid w:val="00674F36"/>
    <w:rsid w:val="00675AF7"/>
    <w:rsid w:val="00685358"/>
    <w:rsid w:val="00693607"/>
    <w:rsid w:val="006947D5"/>
    <w:rsid w:val="00695E48"/>
    <w:rsid w:val="006973CD"/>
    <w:rsid w:val="006A5943"/>
    <w:rsid w:val="006B6724"/>
    <w:rsid w:val="006B69C4"/>
    <w:rsid w:val="006C4738"/>
    <w:rsid w:val="006C5F14"/>
    <w:rsid w:val="006D1185"/>
    <w:rsid w:val="006D134C"/>
    <w:rsid w:val="006D48C7"/>
    <w:rsid w:val="006E55F0"/>
    <w:rsid w:val="006F5631"/>
    <w:rsid w:val="00704CE8"/>
    <w:rsid w:val="007332FD"/>
    <w:rsid w:val="00747D7B"/>
    <w:rsid w:val="007618B2"/>
    <w:rsid w:val="007624F3"/>
    <w:rsid w:val="0076687B"/>
    <w:rsid w:val="007729B4"/>
    <w:rsid w:val="007806FA"/>
    <w:rsid w:val="00781A27"/>
    <w:rsid w:val="0078686D"/>
    <w:rsid w:val="00792826"/>
    <w:rsid w:val="007A09EF"/>
    <w:rsid w:val="007A0E28"/>
    <w:rsid w:val="007A419E"/>
    <w:rsid w:val="007A506C"/>
    <w:rsid w:val="007A6D87"/>
    <w:rsid w:val="007A777B"/>
    <w:rsid w:val="007A7C89"/>
    <w:rsid w:val="007B6414"/>
    <w:rsid w:val="007C533D"/>
    <w:rsid w:val="007C6007"/>
    <w:rsid w:val="007D397C"/>
    <w:rsid w:val="007D4910"/>
    <w:rsid w:val="007E3F82"/>
    <w:rsid w:val="007F1956"/>
    <w:rsid w:val="007F206A"/>
    <w:rsid w:val="007F2A76"/>
    <w:rsid w:val="00807D61"/>
    <w:rsid w:val="00812ECC"/>
    <w:rsid w:val="00815EEC"/>
    <w:rsid w:val="0082269C"/>
    <w:rsid w:val="008231C3"/>
    <w:rsid w:val="00832223"/>
    <w:rsid w:val="008505A0"/>
    <w:rsid w:val="00850BEC"/>
    <w:rsid w:val="008821E3"/>
    <w:rsid w:val="008B2F9A"/>
    <w:rsid w:val="008D4E1D"/>
    <w:rsid w:val="008D4F36"/>
    <w:rsid w:val="008E3AF8"/>
    <w:rsid w:val="009120BF"/>
    <w:rsid w:val="00915CF9"/>
    <w:rsid w:val="00916CC6"/>
    <w:rsid w:val="009230F4"/>
    <w:rsid w:val="00930A32"/>
    <w:rsid w:val="00933D95"/>
    <w:rsid w:val="00934B88"/>
    <w:rsid w:val="0094494B"/>
    <w:rsid w:val="00950331"/>
    <w:rsid w:val="00951144"/>
    <w:rsid w:val="00955C6C"/>
    <w:rsid w:val="0096712D"/>
    <w:rsid w:val="00971402"/>
    <w:rsid w:val="0097352B"/>
    <w:rsid w:val="00983B34"/>
    <w:rsid w:val="00994950"/>
    <w:rsid w:val="009A42C8"/>
    <w:rsid w:val="009B474D"/>
    <w:rsid w:val="009C0A62"/>
    <w:rsid w:val="009C70BE"/>
    <w:rsid w:val="009D49EB"/>
    <w:rsid w:val="009D76A9"/>
    <w:rsid w:val="009E2437"/>
    <w:rsid w:val="009F6858"/>
    <w:rsid w:val="009F7EB8"/>
    <w:rsid w:val="00A00E1F"/>
    <w:rsid w:val="00A04CEB"/>
    <w:rsid w:val="00A0543A"/>
    <w:rsid w:val="00A10659"/>
    <w:rsid w:val="00A20577"/>
    <w:rsid w:val="00A22E35"/>
    <w:rsid w:val="00A258F3"/>
    <w:rsid w:val="00A33B1A"/>
    <w:rsid w:val="00A41AC9"/>
    <w:rsid w:val="00A46BB5"/>
    <w:rsid w:val="00A54B35"/>
    <w:rsid w:val="00A55D55"/>
    <w:rsid w:val="00A6614B"/>
    <w:rsid w:val="00A76F61"/>
    <w:rsid w:val="00A97608"/>
    <w:rsid w:val="00AB050E"/>
    <w:rsid w:val="00AB06B4"/>
    <w:rsid w:val="00AB5F6F"/>
    <w:rsid w:val="00AD3822"/>
    <w:rsid w:val="00AD4983"/>
    <w:rsid w:val="00AF799F"/>
    <w:rsid w:val="00B02B02"/>
    <w:rsid w:val="00B13BBE"/>
    <w:rsid w:val="00B2190F"/>
    <w:rsid w:val="00B23986"/>
    <w:rsid w:val="00B30324"/>
    <w:rsid w:val="00B31ECF"/>
    <w:rsid w:val="00B374DE"/>
    <w:rsid w:val="00B45E43"/>
    <w:rsid w:val="00B5050F"/>
    <w:rsid w:val="00B52C0E"/>
    <w:rsid w:val="00B545AC"/>
    <w:rsid w:val="00B55927"/>
    <w:rsid w:val="00B6192E"/>
    <w:rsid w:val="00B76756"/>
    <w:rsid w:val="00B95197"/>
    <w:rsid w:val="00BA50C3"/>
    <w:rsid w:val="00BB1132"/>
    <w:rsid w:val="00BE5244"/>
    <w:rsid w:val="00BF4BF4"/>
    <w:rsid w:val="00C26EF8"/>
    <w:rsid w:val="00C37ECB"/>
    <w:rsid w:val="00C56F74"/>
    <w:rsid w:val="00C65F9C"/>
    <w:rsid w:val="00C74613"/>
    <w:rsid w:val="00C81069"/>
    <w:rsid w:val="00C81899"/>
    <w:rsid w:val="00C82369"/>
    <w:rsid w:val="00C96B08"/>
    <w:rsid w:val="00CA4EA1"/>
    <w:rsid w:val="00CB435D"/>
    <w:rsid w:val="00CB46AB"/>
    <w:rsid w:val="00CC1FEB"/>
    <w:rsid w:val="00CC2716"/>
    <w:rsid w:val="00CE1702"/>
    <w:rsid w:val="00CE5BC6"/>
    <w:rsid w:val="00CF0C76"/>
    <w:rsid w:val="00CF10C9"/>
    <w:rsid w:val="00CF2C29"/>
    <w:rsid w:val="00D03340"/>
    <w:rsid w:val="00D1237D"/>
    <w:rsid w:val="00D125A8"/>
    <w:rsid w:val="00D273C9"/>
    <w:rsid w:val="00D34A30"/>
    <w:rsid w:val="00D354A8"/>
    <w:rsid w:val="00D35AFC"/>
    <w:rsid w:val="00D46DDF"/>
    <w:rsid w:val="00D60AF3"/>
    <w:rsid w:val="00D7133F"/>
    <w:rsid w:val="00D85234"/>
    <w:rsid w:val="00DA19BB"/>
    <w:rsid w:val="00DA6788"/>
    <w:rsid w:val="00DB1B4C"/>
    <w:rsid w:val="00DE3108"/>
    <w:rsid w:val="00DF021B"/>
    <w:rsid w:val="00DF1506"/>
    <w:rsid w:val="00DF6D09"/>
    <w:rsid w:val="00E13832"/>
    <w:rsid w:val="00E21496"/>
    <w:rsid w:val="00E22859"/>
    <w:rsid w:val="00E236ED"/>
    <w:rsid w:val="00E34345"/>
    <w:rsid w:val="00E62AC1"/>
    <w:rsid w:val="00E6449F"/>
    <w:rsid w:val="00E66B2C"/>
    <w:rsid w:val="00E67D34"/>
    <w:rsid w:val="00E7688D"/>
    <w:rsid w:val="00E92CDB"/>
    <w:rsid w:val="00EA298C"/>
    <w:rsid w:val="00EC3E20"/>
    <w:rsid w:val="00EC4C29"/>
    <w:rsid w:val="00ED2CFE"/>
    <w:rsid w:val="00ED555C"/>
    <w:rsid w:val="00EF2906"/>
    <w:rsid w:val="00F044A5"/>
    <w:rsid w:val="00F11388"/>
    <w:rsid w:val="00F267C5"/>
    <w:rsid w:val="00F403CA"/>
    <w:rsid w:val="00F76E16"/>
    <w:rsid w:val="00F808B3"/>
    <w:rsid w:val="00F8196C"/>
    <w:rsid w:val="00F92127"/>
    <w:rsid w:val="00F96017"/>
    <w:rsid w:val="00FA6AAE"/>
    <w:rsid w:val="00FB2881"/>
    <w:rsid w:val="00FB2F80"/>
    <w:rsid w:val="00FC4F39"/>
    <w:rsid w:val="00FC55F9"/>
    <w:rsid w:val="00FC657A"/>
    <w:rsid w:val="00FD3522"/>
    <w:rsid w:val="00FD3ED9"/>
    <w:rsid w:val="00FE237E"/>
    <w:rsid w:val="00FE59F9"/>
    <w:rsid w:val="00FF708B"/>
    <w:rsid w:val="071B6CFD"/>
    <w:rsid w:val="0A530ADB"/>
    <w:rsid w:val="0D991082"/>
    <w:rsid w:val="144920E1"/>
    <w:rsid w:val="1608226E"/>
    <w:rsid w:val="186322F5"/>
    <w:rsid w:val="18C471F3"/>
    <w:rsid w:val="1F56477B"/>
    <w:rsid w:val="301F3523"/>
    <w:rsid w:val="37376F7E"/>
    <w:rsid w:val="378A401C"/>
    <w:rsid w:val="42E3747E"/>
    <w:rsid w:val="45C065E7"/>
    <w:rsid w:val="4A190C62"/>
    <w:rsid w:val="4BC75075"/>
    <w:rsid w:val="4D146CA2"/>
    <w:rsid w:val="52A73D01"/>
    <w:rsid w:val="52F10D92"/>
    <w:rsid w:val="550B22AC"/>
    <w:rsid w:val="577128EE"/>
    <w:rsid w:val="5AEA2A40"/>
    <w:rsid w:val="5C676B83"/>
    <w:rsid w:val="6813090D"/>
    <w:rsid w:val="690F2F70"/>
    <w:rsid w:val="69D517B7"/>
    <w:rsid w:val="6AF36D72"/>
    <w:rsid w:val="6D0B34CF"/>
    <w:rsid w:val="6D952CBC"/>
    <w:rsid w:val="6E8047CE"/>
    <w:rsid w:val="6F16744E"/>
    <w:rsid w:val="7139261D"/>
    <w:rsid w:val="71797D10"/>
    <w:rsid w:val="74B77B8A"/>
    <w:rsid w:val="76014472"/>
    <w:rsid w:val="789214CE"/>
    <w:rsid w:val="7B106B73"/>
    <w:rsid w:val="7B3604BD"/>
    <w:rsid w:val="7CB94EDE"/>
    <w:rsid w:val="7D8430D3"/>
    <w:rsid w:val="7E717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1"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6895"/>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uiPriority w:val="1"/>
    <w:qFormat/>
    <w:rsid w:val="003B6895"/>
    <w:pPr>
      <w:spacing w:before="61"/>
      <w:ind w:left="140"/>
      <w:outlineLvl w:val="0"/>
    </w:pPr>
    <w:rPr>
      <w:b/>
      <w:bCs/>
      <w:sz w:val="28"/>
      <w:szCs w:val="28"/>
    </w:rPr>
  </w:style>
  <w:style w:type="paragraph" w:styleId="2">
    <w:name w:val="heading 2"/>
    <w:basedOn w:val="a"/>
    <w:next w:val="a"/>
    <w:uiPriority w:val="1"/>
    <w:qFormat/>
    <w:rsid w:val="003B6895"/>
    <w:pPr>
      <w:ind w:left="140"/>
      <w:outlineLvl w:val="1"/>
    </w:pPr>
    <w:rPr>
      <w:b/>
      <w:bCs/>
      <w:sz w:val="24"/>
      <w:szCs w:val="24"/>
    </w:rPr>
  </w:style>
  <w:style w:type="paragraph" w:styleId="3">
    <w:name w:val="heading 3"/>
    <w:basedOn w:val="a"/>
    <w:next w:val="a"/>
    <w:uiPriority w:val="1"/>
    <w:qFormat/>
    <w:rsid w:val="003B6895"/>
    <w:pPr>
      <w:ind w:left="560" w:hanging="420"/>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B6895"/>
    <w:rPr>
      <w:sz w:val="21"/>
      <w:szCs w:val="21"/>
    </w:rPr>
  </w:style>
  <w:style w:type="paragraph" w:styleId="30">
    <w:name w:val="toc 3"/>
    <w:basedOn w:val="a"/>
    <w:next w:val="a"/>
    <w:uiPriority w:val="39"/>
    <w:qFormat/>
    <w:rsid w:val="003B6895"/>
    <w:pPr>
      <w:ind w:left="440"/>
    </w:pPr>
    <w:rPr>
      <w:rFonts w:asciiTheme="minorHAnsi" w:hAnsiTheme="minorHAnsi" w:cstheme="minorHAnsi"/>
      <w:i/>
      <w:iCs/>
      <w:sz w:val="20"/>
      <w:szCs w:val="20"/>
    </w:rPr>
  </w:style>
  <w:style w:type="paragraph" w:styleId="a4">
    <w:name w:val="footer"/>
    <w:basedOn w:val="a"/>
    <w:qFormat/>
    <w:rsid w:val="003B6895"/>
    <w:pPr>
      <w:tabs>
        <w:tab w:val="center" w:pos="4153"/>
        <w:tab w:val="right" w:pos="8306"/>
      </w:tabs>
      <w:snapToGrid w:val="0"/>
    </w:pPr>
    <w:rPr>
      <w:sz w:val="18"/>
    </w:rPr>
  </w:style>
  <w:style w:type="paragraph" w:styleId="a5">
    <w:name w:val="header"/>
    <w:basedOn w:val="a"/>
    <w:qFormat/>
    <w:rsid w:val="003B6895"/>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39"/>
    <w:qFormat/>
    <w:rsid w:val="003B6895"/>
    <w:pPr>
      <w:spacing w:before="120" w:after="120"/>
    </w:pPr>
    <w:rPr>
      <w:rFonts w:asciiTheme="minorHAnsi" w:hAnsiTheme="minorHAnsi" w:cstheme="minorHAnsi"/>
      <w:b/>
      <w:bCs/>
      <w:caps/>
      <w:sz w:val="20"/>
      <w:szCs w:val="20"/>
    </w:rPr>
  </w:style>
  <w:style w:type="paragraph" w:styleId="4">
    <w:name w:val="toc 4"/>
    <w:basedOn w:val="a"/>
    <w:next w:val="a"/>
    <w:uiPriority w:val="1"/>
    <w:qFormat/>
    <w:rsid w:val="003B6895"/>
    <w:pPr>
      <w:ind w:left="660"/>
    </w:pPr>
    <w:rPr>
      <w:rFonts w:asciiTheme="minorHAnsi" w:hAnsiTheme="minorHAnsi" w:cstheme="minorHAnsi"/>
      <w:sz w:val="18"/>
      <w:szCs w:val="18"/>
    </w:rPr>
  </w:style>
  <w:style w:type="paragraph" w:styleId="20">
    <w:name w:val="toc 2"/>
    <w:basedOn w:val="a"/>
    <w:next w:val="a"/>
    <w:uiPriority w:val="39"/>
    <w:qFormat/>
    <w:rsid w:val="003B6895"/>
    <w:pPr>
      <w:ind w:left="220"/>
    </w:pPr>
    <w:rPr>
      <w:rFonts w:asciiTheme="minorHAnsi" w:hAnsiTheme="minorHAnsi" w:cstheme="minorHAnsi"/>
      <w:smallCaps/>
      <w:sz w:val="20"/>
      <w:szCs w:val="20"/>
    </w:rPr>
  </w:style>
  <w:style w:type="table" w:styleId="a6">
    <w:name w:val="Table Grid"/>
    <w:basedOn w:val="a1"/>
    <w:qFormat/>
    <w:rsid w:val="003B68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B6895"/>
    <w:tblPr>
      <w:tblCellMar>
        <w:top w:w="0" w:type="dxa"/>
        <w:left w:w="0" w:type="dxa"/>
        <w:bottom w:w="0" w:type="dxa"/>
        <w:right w:w="0" w:type="dxa"/>
      </w:tblCellMar>
    </w:tblPr>
  </w:style>
  <w:style w:type="paragraph" w:styleId="a7">
    <w:name w:val="List Paragraph"/>
    <w:basedOn w:val="a"/>
    <w:uiPriority w:val="1"/>
    <w:qFormat/>
    <w:rsid w:val="003B6895"/>
    <w:pPr>
      <w:ind w:left="730" w:hanging="421"/>
    </w:pPr>
  </w:style>
  <w:style w:type="paragraph" w:customStyle="1" w:styleId="TableParagraph">
    <w:name w:val="Table Paragraph"/>
    <w:basedOn w:val="a"/>
    <w:uiPriority w:val="1"/>
    <w:qFormat/>
    <w:rsid w:val="003B6895"/>
    <w:pPr>
      <w:jc w:val="center"/>
    </w:pPr>
  </w:style>
  <w:style w:type="character" w:customStyle="1" w:styleId="1Char">
    <w:name w:val="标题 1 Char"/>
    <w:link w:val="1"/>
    <w:qFormat/>
    <w:rsid w:val="003B6895"/>
    <w:rPr>
      <w:rFonts w:ascii="宋体" w:eastAsia="宋体" w:hAnsi="宋体" w:cs="宋体"/>
      <w:b/>
      <w:bCs/>
      <w:sz w:val="28"/>
      <w:szCs w:val="28"/>
      <w:lang w:val="zh-CN" w:eastAsia="zh-CN" w:bidi="zh-CN"/>
    </w:rPr>
  </w:style>
  <w:style w:type="paragraph" w:customStyle="1" w:styleId="WPSOffice2">
    <w:name w:val="WPSOffice手动目录 2"/>
    <w:qFormat/>
    <w:rsid w:val="003B6895"/>
    <w:pPr>
      <w:ind w:leftChars="200" w:left="200"/>
    </w:pPr>
  </w:style>
  <w:style w:type="paragraph" w:customStyle="1" w:styleId="WPSOffice3">
    <w:name w:val="WPSOffice手动目录 3"/>
    <w:qFormat/>
    <w:rsid w:val="003B6895"/>
    <w:pPr>
      <w:ind w:leftChars="400" w:left="400"/>
    </w:pPr>
  </w:style>
  <w:style w:type="paragraph" w:customStyle="1" w:styleId="WPSOffice1">
    <w:name w:val="WPSOffice手动目录 1"/>
    <w:qFormat/>
    <w:rsid w:val="003B6895"/>
  </w:style>
  <w:style w:type="paragraph" w:styleId="a8">
    <w:name w:val="Balloon Text"/>
    <w:basedOn w:val="a"/>
    <w:link w:val="Char"/>
    <w:rsid w:val="009230F4"/>
    <w:rPr>
      <w:sz w:val="18"/>
      <w:szCs w:val="18"/>
    </w:rPr>
  </w:style>
  <w:style w:type="character" w:customStyle="1" w:styleId="Char">
    <w:name w:val="批注框文本 Char"/>
    <w:basedOn w:val="a0"/>
    <w:link w:val="a8"/>
    <w:rsid w:val="009230F4"/>
    <w:rPr>
      <w:rFonts w:ascii="宋体" w:eastAsia="宋体" w:hAnsi="宋体" w:cs="宋体"/>
      <w:sz w:val="18"/>
      <w:szCs w:val="18"/>
      <w:lang w:val="zh-CN" w:bidi="zh-CN"/>
    </w:rPr>
  </w:style>
  <w:style w:type="character" w:styleId="a9">
    <w:name w:val="annotation reference"/>
    <w:basedOn w:val="a0"/>
    <w:semiHidden/>
    <w:unhideWhenUsed/>
    <w:rsid w:val="00D60AF3"/>
    <w:rPr>
      <w:sz w:val="21"/>
      <w:szCs w:val="21"/>
    </w:rPr>
  </w:style>
  <w:style w:type="paragraph" w:styleId="aa">
    <w:name w:val="annotation text"/>
    <w:basedOn w:val="a"/>
    <w:link w:val="Char0"/>
    <w:semiHidden/>
    <w:unhideWhenUsed/>
    <w:rsid w:val="00D60AF3"/>
  </w:style>
  <w:style w:type="character" w:customStyle="1" w:styleId="Char0">
    <w:name w:val="批注文字 Char"/>
    <w:basedOn w:val="a0"/>
    <w:link w:val="aa"/>
    <w:semiHidden/>
    <w:rsid w:val="00D60AF3"/>
    <w:rPr>
      <w:rFonts w:ascii="宋体" w:eastAsia="宋体" w:hAnsi="宋体" w:cs="宋体"/>
      <w:sz w:val="22"/>
      <w:szCs w:val="22"/>
      <w:lang w:val="zh-CN" w:bidi="zh-CN"/>
    </w:rPr>
  </w:style>
  <w:style w:type="paragraph" w:styleId="ab">
    <w:name w:val="annotation subject"/>
    <w:basedOn w:val="aa"/>
    <w:next w:val="aa"/>
    <w:link w:val="Char1"/>
    <w:semiHidden/>
    <w:unhideWhenUsed/>
    <w:rsid w:val="00D60AF3"/>
    <w:rPr>
      <w:b/>
      <w:bCs/>
    </w:rPr>
  </w:style>
  <w:style w:type="character" w:customStyle="1" w:styleId="Char1">
    <w:name w:val="批注主题 Char"/>
    <w:basedOn w:val="Char0"/>
    <w:link w:val="ab"/>
    <w:semiHidden/>
    <w:rsid w:val="00D60AF3"/>
    <w:rPr>
      <w:rFonts w:ascii="宋体" w:eastAsia="宋体" w:hAnsi="宋体" w:cs="宋体"/>
      <w:b/>
      <w:bCs/>
      <w:sz w:val="22"/>
      <w:szCs w:val="22"/>
      <w:lang w:val="zh-CN" w:bidi="zh-CN"/>
    </w:rPr>
  </w:style>
  <w:style w:type="paragraph" w:styleId="ac">
    <w:name w:val="Revision"/>
    <w:hidden/>
    <w:uiPriority w:val="99"/>
    <w:unhideWhenUsed/>
    <w:rsid w:val="00D60AF3"/>
    <w:rPr>
      <w:rFonts w:ascii="宋体" w:eastAsia="宋体" w:hAnsi="宋体" w:cs="宋体"/>
      <w:sz w:val="22"/>
      <w:szCs w:val="22"/>
      <w:lang w:val="zh-CN" w:bidi="zh-CN"/>
    </w:rPr>
  </w:style>
  <w:style w:type="character" w:styleId="ad">
    <w:name w:val="Hyperlink"/>
    <w:basedOn w:val="a0"/>
    <w:uiPriority w:val="99"/>
    <w:unhideWhenUsed/>
    <w:rsid w:val="00832223"/>
    <w:rPr>
      <w:color w:val="0000FF" w:themeColor="hyperlink"/>
      <w:u w:val="single"/>
    </w:rPr>
  </w:style>
  <w:style w:type="paragraph" w:styleId="TOC">
    <w:name w:val="TOC Heading"/>
    <w:basedOn w:val="1"/>
    <w:next w:val="a"/>
    <w:uiPriority w:val="39"/>
    <w:semiHidden/>
    <w:unhideWhenUsed/>
    <w:qFormat/>
    <w:rsid w:val="0023252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en-US" w:bidi="ar-SA"/>
    </w:rPr>
  </w:style>
  <w:style w:type="paragraph" w:styleId="5">
    <w:name w:val="toc 5"/>
    <w:basedOn w:val="a"/>
    <w:next w:val="a"/>
    <w:autoRedefine/>
    <w:unhideWhenUsed/>
    <w:rsid w:val="00A33B1A"/>
    <w:pPr>
      <w:ind w:left="880"/>
    </w:pPr>
    <w:rPr>
      <w:rFonts w:asciiTheme="minorHAnsi" w:hAnsiTheme="minorHAnsi" w:cstheme="minorHAnsi"/>
      <w:sz w:val="18"/>
      <w:szCs w:val="18"/>
    </w:rPr>
  </w:style>
  <w:style w:type="paragraph" w:styleId="6">
    <w:name w:val="toc 6"/>
    <w:basedOn w:val="a"/>
    <w:next w:val="a"/>
    <w:autoRedefine/>
    <w:unhideWhenUsed/>
    <w:rsid w:val="00A33B1A"/>
    <w:pPr>
      <w:ind w:left="1100"/>
    </w:pPr>
    <w:rPr>
      <w:rFonts w:asciiTheme="minorHAnsi" w:hAnsiTheme="minorHAnsi" w:cstheme="minorHAnsi"/>
      <w:sz w:val="18"/>
      <w:szCs w:val="18"/>
    </w:rPr>
  </w:style>
  <w:style w:type="paragraph" w:styleId="7">
    <w:name w:val="toc 7"/>
    <w:basedOn w:val="a"/>
    <w:next w:val="a"/>
    <w:autoRedefine/>
    <w:unhideWhenUsed/>
    <w:rsid w:val="00A33B1A"/>
    <w:pPr>
      <w:ind w:left="1320"/>
    </w:pPr>
    <w:rPr>
      <w:rFonts w:asciiTheme="minorHAnsi" w:hAnsiTheme="minorHAnsi" w:cstheme="minorHAnsi"/>
      <w:sz w:val="18"/>
      <w:szCs w:val="18"/>
    </w:rPr>
  </w:style>
  <w:style w:type="paragraph" w:styleId="8">
    <w:name w:val="toc 8"/>
    <w:basedOn w:val="a"/>
    <w:next w:val="a"/>
    <w:autoRedefine/>
    <w:unhideWhenUsed/>
    <w:rsid w:val="00A33B1A"/>
    <w:pPr>
      <w:ind w:left="1540"/>
    </w:pPr>
    <w:rPr>
      <w:rFonts w:asciiTheme="minorHAnsi" w:hAnsiTheme="minorHAnsi" w:cstheme="minorHAnsi"/>
      <w:sz w:val="18"/>
      <w:szCs w:val="18"/>
    </w:rPr>
  </w:style>
  <w:style w:type="paragraph" w:styleId="9">
    <w:name w:val="toc 9"/>
    <w:basedOn w:val="a"/>
    <w:next w:val="a"/>
    <w:autoRedefine/>
    <w:unhideWhenUsed/>
    <w:rsid w:val="00A33B1A"/>
    <w:pPr>
      <w:ind w:left="1760"/>
    </w:pPr>
    <w:rPr>
      <w:rFonts w:asciiTheme="minorHAnsi" w:hAnsiTheme="minorHAnsi" w:cstheme="minorHAnsi"/>
      <w:sz w:val="18"/>
      <w:szCs w:val="18"/>
    </w:rPr>
  </w:style>
  <w:style w:type="character" w:customStyle="1" w:styleId="NormalCharacter">
    <w:name w:val="NormalCharacter"/>
    <w:semiHidden/>
    <w:qFormat/>
    <w:rsid w:val="00A20577"/>
  </w:style>
  <w:style w:type="paragraph" w:customStyle="1" w:styleId="Heading1">
    <w:name w:val="Heading1"/>
    <w:basedOn w:val="a"/>
    <w:next w:val="a"/>
    <w:qFormat/>
    <w:rsid w:val="00A20577"/>
    <w:pPr>
      <w:keepNext/>
      <w:keepLines/>
      <w:pageBreakBefore/>
      <w:widowControl/>
      <w:numPr>
        <w:numId w:val="5"/>
      </w:numPr>
      <w:autoSpaceDE/>
      <w:autoSpaceDN/>
      <w:spacing w:before="120" w:after="120"/>
      <w:jc w:val="center"/>
    </w:pPr>
    <w:rPr>
      <w:rFonts w:ascii="Times New Roman" w:eastAsia="华文新魏" w:hAnsi="Times New Roman" w:cs="Times New Roman"/>
      <w:b/>
      <w:bCs/>
      <w:kern w:val="44"/>
      <w:sz w:val="28"/>
      <w:szCs w:val="28"/>
      <w:lang w:val="en-US" w:bidi="ar-SA"/>
    </w:rPr>
  </w:style>
  <w:style w:type="paragraph" w:customStyle="1" w:styleId="Heading3">
    <w:name w:val="Heading3"/>
    <w:basedOn w:val="a"/>
    <w:next w:val="a"/>
    <w:qFormat/>
    <w:rsid w:val="00A20577"/>
    <w:pPr>
      <w:keepNext/>
      <w:keepLines/>
      <w:widowControl/>
      <w:numPr>
        <w:ilvl w:val="2"/>
        <w:numId w:val="5"/>
      </w:numPr>
      <w:autoSpaceDE/>
      <w:autoSpaceDN/>
      <w:spacing w:before="120" w:after="120"/>
      <w:jc w:val="both"/>
    </w:pPr>
    <w:rPr>
      <w:rFonts w:ascii="Arial" w:eastAsia="黑体" w:hAnsi="Arial" w:cs="Times New Roman"/>
      <w:b/>
      <w:bCs/>
      <w:kern w:val="2"/>
      <w:sz w:val="21"/>
      <w:szCs w:val="21"/>
      <w:lang w:val="en-US" w:bidi="ar-SA"/>
    </w:rPr>
  </w:style>
  <w:style w:type="paragraph" w:customStyle="1" w:styleId="Heading4">
    <w:name w:val="Heading4"/>
    <w:basedOn w:val="a"/>
    <w:next w:val="a"/>
    <w:qFormat/>
    <w:rsid w:val="00A20577"/>
    <w:pPr>
      <w:keepNext/>
      <w:keepLines/>
      <w:widowControl/>
      <w:numPr>
        <w:ilvl w:val="3"/>
        <w:numId w:val="5"/>
      </w:numPr>
      <w:autoSpaceDE/>
      <w:autoSpaceDN/>
      <w:spacing w:before="60" w:after="60"/>
    </w:pPr>
    <w:rPr>
      <w:rFonts w:ascii="Arial" w:eastAsia="黑体" w:hAnsi="Arial" w:cs="Times New Roman"/>
      <w:bCs/>
      <w:kern w:val="2"/>
      <w:sz w:val="21"/>
      <w:szCs w:val="21"/>
      <w:lang w:val="en-US" w:bidi="ar-SA"/>
    </w:rPr>
  </w:style>
  <w:style w:type="character" w:customStyle="1" w:styleId="UserStyle0">
    <w:name w:val="UserStyle_0"/>
    <w:basedOn w:val="NormalCharacter"/>
    <w:link w:val="UserStyle1"/>
    <w:qFormat/>
    <w:rsid w:val="00A20577"/>
    <w:rPr>
      <w:rFonts w:eastAsia="宋体"/>
      <w:kern w:val="2"/>
      <w:sz w:val="21"/>
    </w:rPr>
  </w:style>
  <w:style w:type="paragraph" w:customStyle="1" w:styleId="UserStyle1">
    <w:name w:val="UserStyle_1"/>
    <w:basedOn w:val="a"/>
    <w:link w:val="UserStyle0"/>
    <w:qFormat/>
    <w:rsid w:val="00A20577"/>
    <w:pPr>
      <w:widowControl/>
      <w:autoSpaceDE/>
      <w:autoSpaceDN/>
      <w:spacing w:before="20" w:after="20"/>
      <w:ind w:firstLine="420"/>
      <w:jc w:val="both"/>
      <w:textAlignment w:val="baseline"/>
    </w:pPr>
    <w:rPr>
      <w:rFonts w:asciiTheme="minorHAnsi" w:hAnsiTheme="minorHAnsi" w:cstheme="minorBidi"/>
      <w:kern w:val="2"/>
      <w:sz w:val="21"/>
      <w:szCs w:val="20"/>
      <w:lang w:val="en-US" w:bidi="ar-SA"/>
    </w:rPr>
  </w:style>
</w:styles>
</file>

<file path=word/webSettings.xml><?xml version="1.0" encoding="utf-8"?>
<w:webSettings xmlns:r="http://schemas.openxmlformats.org/officeDocument/2006/relationships" xmlns:w="http://schemas.openxmlformats.org/wordprocessingml/2006/main">
  <w:divs>
    <w:div w:id="747263952">
      <w:bodyDiv w:val="1"/>
      <w:marLeft w:val="0"/>
      <w:marRight w:val="0"/>
      <w:marTop w:val="0"/>
      <w:marBottom w:val="0"/>
      <w:divBdr>
        <w:top w:val="none" w:sz="0" w:space="0" w:color="auto"/>
        <w:left w:val="none" w:sz="0" w:space="0" w:color="auto"/>
        <w:bottom w:val="none" w:sz="0" w:space="0" w:color="auto"/>
        <w:right w:val="none" w:sz="0" w:space="0" w:color="auto"/>
      </w:divBdr>
    </w:div>
    <w:div w:id="1805001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52"/>
    <customShpInfo spid="_x0000_s2058"/>
    <customShpInfo spid="_x0000_s2054"/>
    <customShpInfo spid="_x0000_s2056"/>
    <customShpInfo spid="_x0000_s2057"/>
    <customShpInfo spid="_x0000_s1029"/>
    <customShpInfo spid="_x0000_s1030"/>
    <customShpInfo spid="_x0000_s1031"/>
    <customShpInfo spid="_x0000_s1028"/>
    <customShpInfo spid="_x0000_s1032"/>
    <customShpInfo spid="_x0000_s1034"/>
    <customShpInfo spid="_x0000_s1035"/>
    <customShpInfo spid="_x0000_s1036"/>
    <customShpInfo spid="_x0000_s1037"/>
    <customShpInfo spid="_x0000_s1033"/>
    <customShpInfo spid="_x0000_s1038"/>
    <customShpInfo spid="_x0000_s1039"/>
    <customShpInfo spid="_x0000_s1041"/>
    <customShpInfo spid="_x0000_s1042"/>
    <customShpInfo spid="_x0000_s1043"/>
    <customShpInfo spid="_x0000_s1044"/>
    <customShpInfo spid="_x0000_s1040"/>
    <customShpInfo spid="_x0000_s1045"/>
    <customShpInfo spid="_x0000_s1047"/>
    <customShpInfo spid="_x0000_s1048"/>
    <customShpInfo spid="_x0000_s1049"/>
    <customShpInfo spid="_x0000_s1050"/>
    <customShpInfo spid="_x0000_s1046"/>
    <customShpInfo spid="_x0000_s1052"/>
    <customShpInfo spid="_x0000_s1053"/>
    <customShpInfo spid="_x0000_s1054"/>
    <customShpInfo spid="_x0000_s1055"/>
    <customShpInfo spid="_x0000_s1051"/>
    <customShpInfo spid="_x0000_s1057"/>
    <customShpInfo spid="_x0000_s1058"/>
    <customShpInfo spid="_x0000_s1059"/>
    <customShpInfo spid="_x0000_s1060"/>
    <customShpInfo spid="_x0000_s1056"/>
    <customShpInfo spid="_x0000_s1062"/>
    <customShpInfo spid="_x0000_s1061"/>
    <customShpInfo spid="_x0000_s1064"/>
    <customShpInfo spid="_x0000_s1065"/>
    <customShpInfo spid="_x0000_s1066"/>
    <customShpInfo spid="_x0000_s1067"/>
    <customShpInfo spid="_x0000_s1063"/>
    <customShpInfo spid="_x0000_s1078"/>
    <customShpInfo spid="_x0000_s1077"/>
    <customShpInfo spid="_x0000_s1080"/>
    <customShpInfo spid="_x0000_s1081"/>
    <customShpInfo spid="_x0000_s1082"/>
    <customShpInfo spid="_x0000_s1083"/>
    <customShpInfo spid="_x0000_s1079"/>
    <customShpInfo spid="_x0000_s1085"/>
    <customShpInfo spid="_x0000_s1086"/>
    <customShpInfo spid="_x0000_s1087"/>
    <customShpInfo spid="_x0000_s1088"/>
    <customShpInfo spid="_x0000_s1084"/>
    <customShpInfo spid="_x0000_s1090"/>
    <customShpInfo spid="_x0000_s1091"/>
    <customShpInfo spid="_x0000_s1089"/>
    <customShpInfo spid="_x0000_s1093"/>
    <customShpInfo spid="_x0000_s1092"/>
    <customShpInfo spid="_x0000_s1095"/>
    <customShpInfo spid="_x0000_s1096"/>
    <customShpInfo spid="_x0000_s1094"/>
    <customShpInfo spid="_x0000_s1098"/>
    <customShpInfo spid="_x0000_s1099"/>
    <customShpInfo spid="_x0000_s1100"/>
    <customShpInfo spid="_x0000_s1101"/>
    <customShpInfo spid="_x0000_s1097"/>
    <customShpInfo spid="_x0000_s1103"/>
    <customShpInfo spid="_x0000_s1102"/>
    <customShpInfo spid="_x0000_s1105"/>
    <customShpInfo spid="_x0000_s1106"/>
    <customShpInfo spid="_x0000_s1107"/>
    <customShpInfo spid="_x0000_s1108"/>
    <customShpInfo spid="_x0000_s1104"/>
  </customShpExts>
</s:customData>
</file>

<file path=customXml/itemProps1.xml><?xml version="1.0" encoding="utf-8"?>
<ds:datastoreItem xmlns:ds="http://schemas.openxmlformats.org/officeDocument/2006/customXml" ds:itemID="{42B590E9-537D-4A6E-AFC8-597090507C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14</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wangzhie</dc:creator>
  <cp:lastModifiedBy>钟宇</cp:lastModifiedBy>
  <cp:revision>342</cp:revision>
  <cp:lastPrinted>2022-06-01T02:04:00Z</cp:lastPrinted>
  <dcterms:created xsi:type="dcterms:W3CDTF">2020-06-16T03:31:00Z</dcterms:created>
  <dcterms:modified xsi:type="dcterms:W3CDTF">2022-07-13T01:11:00Z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Office Word 2007</vt:lpwstr>
  </property>
  <property fmtid="{D5CDD505-2E9C-101B-9397-08002B2CF9AE}" pid="4" name="LastSaved">
    <vt:filetime>2020-06-16T00:00:00Z</vt:filetime>
  </property>
  <property fmtid="{D5CDD505-2E9C-101B-9397-08002B2CF9AE}" pid="5" name="KSOProductBuildVer">
    <vt:lpwstr>2052-11.1.0.10700</vt:lpwstr>
  </property>
  <property fmtid="{D5CDD505-2E9C-101B-9397-08002B2CF9AE}" pid="6" name="ICV">
    <vt:lpwstr>FBE15732EC124EC3A44A8BF769424D9F</vt:lpwstr>
  </property>
</Properties>
</file>